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258C4" w14:textId="0C2E602C" w:rsidR="00A463AE" w:rsidRPr="00CB6E08" w:rsidRDefault="00A463AE" w:rsidP="009564E4">
      <w:pPr>
        <w:rPr>
          <w:rFonts w:cstheme="minorHAnsi"/>
          <w:b/>
          <w:bCs/>
        </w:rPr>
      </w:pPr>
    </w:p>
    <w:p w14:paraId="3B956457" w14:textId="5BB5B85C" w:rsidR="00A463AE" w:rsidRPr="00CB6E08" w:rsidRDefault="6A2C2B39" w:rsidP="3B5B799E">
      <w:pPr>
        <w:rPr>
          <w:rFonts w:eastAsiaTheme="minorEastAsia"/>
        </w:rPr>
      </w:pPr>
      <w:r w:rsidRPr="3B5B799E">
        <w:rPr>
          <w:rFonts w:eastAsiaTheme="minorEastAsia"/>
          <w:b/>
          <w:bCs/>
        </w:rPr>
        <w:t xml:space="preserve">News </w:t>
      </w:r>
      <w:r w:rsidR="00A463AE" w:rsidRPr="3B5B799E">
        <w:rPr>
          <w:rFonts w:eastAsiaTheme="minorEastAsia"/>
          <w:b/>
          <w:bCs/>
        </w:rPr>
        <w:t>Release</w:t>
      </w:r>
      <w:r>
        <w:br/>
      </w:r>
      <w:r w:rsidR="44E93387" w:rsidRPr="3B5B799E">
        <w:rPr>
          <w:rFonts w:eastAsiaTheme="minorEastAsia"/>
          <w:b/>
          <w:bCs/>
        </w:rPr>
        <w:t>Thursday 26</w:t>
      </w:r>
      <w:r w:rsidR="44E93387" w:rsidRPr="3B5B799E">
        <w:rPr>
          <w:rFonts w:eastAsiaTheme="minorEastAsia"/>
          <w:b/>
          <w:bCs/>
          <w:vertAlign w:val="superscript"/>
        </w:rPr>
        <w:t>th</w:t>
      </w:r>
      <w:r w:rsidR="44E93387" w:rsidRPr="3B5B799E">
        <w:rPr>
          <w:rFonts w:eastAsiaTheme="minorEastAsia"/>
          <w:b/>
          <w:bCs/>
        </w:rPr>
        <w:t xml:space="preserve"> </w:t>
      </w:r>
      <w:r w:rsidR="25BA8C57" w:rsidRPr="3B5B799E">
        <w:rPr>
          <w:rFonts w:eastAsiaTheme="minorEastAsia"/>
          <w:b/>
          <w:bCs/>
        </w:rPr>
        <w:t xml:space="preserve">January </w:t>
      </w:r>
      <w:r w:rsidR="00F10350" w:rsidRPr="3B5B799E">
        <w:rPr>
          <w:rFonts w:eastAsiaTheme="minorEastAsia"/>
          <w:b/>
          <w:bCs/>
        </w:rPr>
        <w:t>2023</w:t>
      </w:r>
    </w:p>
    <w:p w14:paraId="2BCBBED0" w14:textId="77777777" w:rsidR="005C5DE7" w:rsidRDefault="005C5DE7" w:rsidP="540B0B5A">
      <w:pPr>
        <w:rPr>
          <w:rFonts w:eastAsiaTheme="minorEastAsia"/>
          <w:b/>
          <w:bCs/>
          <w:sz w:val="32"/>
          <w:szCs w:val="32"/>
        </w:rPr>
      </w:pPr>
    </w:p>
    <w:p w14:paraId="50A8C5CD" w14:textId="258C5012" w:rsidR="00370413" w:rsidRPr="00CB6E08" w:rsidRDefault="00D66170" w:rsidP="540B0B5A">
      <w:pPr>
        <w:rPr>
          <w:rFonts w:eastAsiaTheme="minorEastAsia"/>
          <w:b/>
          <w:bCs/>
          <w:sz w:val="28"/>
          <w:szCs w:val="28"/>
        </w:rPr>
      </w:pPr>
      <w:r w:rsidRPr="540B0B5A">
        <w:rPr>
          <w:rFonts w:eastAsiaTheme="minorEastAsia"/>
          <w:b/>
          <w:bCs/>
          <w:sz w:val="28"/>
          <w:szCs w:val="28"/>
        </w:rPr>
        <w:t>Fintech</w:t>
      </w:r>
      <w:r w:rsidR="00370413" w:rsidRPr="540B0B5A">
        <w:rPr>
          <w:rFonts w:eastAsiaTheme="minorEastAsia"/>
          <w:b/>
          <w:bCs/>
          <w:sz w:val="28"/>
          <w:szCs w:val="28"/>
        </w:rPr>
        <w:t xml:space="preserve"> acquisition </w:t>
      </w:r>
      <w:r w:rsidR="453EC972" w:rsidRPr="540B0B5A">
        <w:rPr>
          <w:rFonts w:eastAsiaTheme="minorEastAsia"/>
          <w:b/>
          <w:bCs/>
          <w:sz w:val="28"/>
          <w:szCs w:val="28"/>
        </w:rPr>
        <w:t xml:space="preserve">boosts </w:t>
      </w:r>
      <w:r w:rsidR="00407AFB" w:rsidRPr="540B0B5A">
        <w:rPr>
          <w:rFonts w:eastAsiaTheme="minorEastAsia"/>
          <w:b/>
          <w:bCs/>
          <w:sz w:val="28"/>
          <w:szCs w:val="28"/>
        </w:rPr>
        <w:t>c</w:t>
      </w:r>
      <w:r w:rsidR="311F2124" w:rsidRPr="540B0B5A">
        <w:rPr>
          <w:rFonts w:eastAsiaTheme="minorEastAsia"/>
          <w:b/>
          <w:bCs/>
          <w:sz w:val="28"/>
          <w:szCs w:val="28"/>
        </w:rPr>
        <w:t xml:space="preserve">onsumer lending </w:t>
      </w:r>
      <w:r w:rsidR="00407AFB" w:rsidRPr="540B0B5A">
        <w:rPr>
          <w:rFonts w:eastAsiaTheme="minorEastAsia"/>
          <w:b/>
          <w:bCs/>
          <w:sz w:val="28"/>
          <w:szCs w:val="28"/>
        </w:rPr>
        <w:t xml:space="preserve">for </w:t>
      </w:r>
      <w:bookmarkStart w:id="0" w:name="_Int_E88mH86r"/>
      <w:r w:rsidR="00370413" w:rsidRPr="540B0B5A">
        <w:rPr>
          <w:rFonts w:eastAsiaTheme="minorEastAsia"/>
          <w:b/>
          <w:bCs/>
          <w:sz w:val="28"/>
          <w:szCs w:val="28"/>
        </w:rPr>
        <w:t>MTF</w:t>
      </w:r>
      <w:bookmarkEnd w:id="0"/>
      <w:r w:rsidR="00370413" w:rsidRPr="540B0B5A">
        <w:rPr>
          <w:rFonts w:eastAsiaTheme="minorEastAsia"/>
          <w:b/>
          <w:bCs/>
          <w:sz w:val="28"/>
          <w:szCs w:val="28"/>
        </w:rPr>
        <w:t xml:space="preserve"> Finance</w:t>
      </w:r>
      <w:r w:rsidR="00757042" w:rsidRPr="540B0B5A">
        <w:rPr>
          <w:rFonts w:eastAsiaTheme="minorEastAsia"/>
          <w:b/>
          <w:bCs/>
          <w:sz w:val="28"/>
          <w:szCs w:val="28"/>
        </w:rPr>
        <w:t xml:space="preserve"> </w:t>
      </w:r>
    </w:p>
    <w:p w14:paraId="5B8AF138" w14:textId="505D8AD7" w:rsidR="00DE5C22" w:rsidRDefault="00DE5C22" w:rsidP="06E91D98">
      <w:pPr>
        <w:rPr>
          <w:rFonts w:eastAsiaTheme="minorEastAsia"/>
        </w:rPr>
      </w:pPr>
      <w:r w:rsidRPr="52B8BDB9">
        <w:rPr>
          <w:rFonts w:eastAsiaTheme="minorEastAsia"/>
        </w:rPr>
        <w:t>MTF Finance</w:t>
      </w:r>
      <w:r w:rsidR="00370413" w:rsidRPr="52B8BDB9">
        <w:rPr>
          <w:rFonts w:eastAsiaTheme="minorEastAsia"/>
        </w:rPr>
        <w:t xml:space="preserve"> </w:t>
      </w:r>
      <w:r w:rsidR="6F965C1C" w:rsidRPr="52B8BDB9">
        <w:rPr>
          <w:rFonts w:eastAsiaTheme="minorEastAsia"/>
        </w:rPr>
        <w:t>strengthens</w:t>
      </w:r>
      <w:r w:rsidR="00231282" w:rsidRPr="52B8BDB9">
        <w:rPr>
          <w:rFonts w:eastAsiaTheme="minorEastAsia"/>
        </w:rPr>
        <w:t xml:space="preserve"> its </w:t>
      </w:r>
      <w:r w:rsidR="00774D95" w:rsidRPr="52B8BDB9">
        <w:rPr>
          <w:rFonts w:eastAsiaTheme="minorEastAsia"/>
        </w:rPr>
        <w:t xml:space="preserve">consumer </w:t>
      </w:r>
      <w:r w:rsidR="006F5376" w:rsidRPr="52B8BDB9">
        <w:rPr>
          <w:rFonts w:eastAsiaTheme="minorEastAsia"/>
        </w:rPr>
        <w:t>offering</w:t>
      </w:r>
      <w:r w:rsidR="0055614A" w:rsidRPr="52B8BDB9">
        <w:rPr>
          <w:rFonts w:eastAsiaTheme="minorEastAsia"/>
        </w:rPr>
        <w:t xml:space="preserve"> </w:t>
      </w:r>
      <w:r w:rsidR="22363684" w:rsidRPr="52B8BDB9">
        <w:rPr>
          <w:rFonts w:eastAsiaTheme="minorEastAsia"/>
        </w:rPr>
        <w:t xml:space="preserve">today </w:t>
      </w:r>
      <w:r w:rsidR="00370413" w:rsidRPr="52B8BDB9">
        <w:rPr>
          <w:rFonts w:eastAsiaTheme="minorEastAsia"/>
        </w:rPr>
        <w:t xml:space="preserve">by </w:t>
      </w:r>
      <w:r w:rsidR="47B34ACA" w:rsidRPr="52B8BDB9">
        <w:rPr>
          <w:rFonts w:eastAsiaTheme="minorEastAsia"/>
        </w:rPr>
        <w:t>purchas</w:t>
      </w:r>
      <w:r w:rsidR="00370413" w:rsidRPr="52B8BDB9">
        <w:rPr>
          <w:rFonts w:eastAsiaTheme="minorEastAsia"/>
        </w:rPr>
        <w:t>ing</w:t>
      </w:r>
      <w:r w:rsidRPr="52B8BDB9">
        <w:rPr>
          <w:rFonts w:eastAsiaTheme="minorEastAsia"/>
        </w:rPr>
        <w:t xml:space="preserve"> </w:t>
      </w:r>
      <w:r w:rsidR="00774D95" w:rsidRPr="52B8BDB9">
        <w:rPr>
          <w:rFonts w:eastAsiaTheme="minorEastAsia"/>
        </w:rPr>
        <w:t xml:space="preserve">FinTech </w:t>
      </w:r>
      <w:r w:rsidR="00231282" w:rsidRPr="52B8BDB9">
        <w:rPr>
          <w:rFonts w:eastAsiaTheme="minorEastAsia"/>
        </w:rPr>
        <w:t xml:space="preserve">online </w:t>
      </w:r>
      <w:r w:rsidR="00774D95" w:rsidRPr="52B8BDB9">
        <w:rPr>
          <w:rFonts w:eastAsiaTheme="minorEastAsia"/>
        </w:rPr>
        <w:t>brokerage</w:t>
      </w:r>
      <w:r w:rsidR="00370413" w:rsidRPr="52B8BDB9">
        <w:rPr>
          <w:rFonts w:eastAsiaTheme="minorEastAsia"/>
        </w:rPr>
        <w:t>,</w:t>
      </w:r>
      <w:r w:rsidR="00897892" w:rsidRPr="52B8BDB9">
        <w:rPr>
          <w:rFonts w:eastAsiaTheme="minorEastAsia"/>
        </w:rPr>
        <w:t xml:space="preserve"> </w:t>
      </w:r>
      <w:r w:rsidRPr="52B8BDB9">
        <w:rPr>
          <w:rFonts w:eastAsiaTheme="minorEastAsia"/>
        </w:rPr>
        <w:t>Lending People.</w:t>
      </w:r>
    </w:p>
    <w:p w14:paraId="0F1835FF" w14:textId="5BB5DDE4" w:rsidR="00774D95" w:rsidRDefault="00DE5C22" w:rsidP="540B0B5A">
      <w:pPr>
        <w:rPr>
          <w:rFonts w:eastAsiaTheme="minorEastAsia"/>
        </w:rPr>
      </w:pPr>
      <w:r w:rsidRPr="540B0B5A">
        <w:rPr>
          <w:rFonts w:eastAsiaTheme="minorEastAsia"/>
        </w:rPr>
        <w:t>Founded in 2012</w:t>
      </w:r>
      <w:r w:rsidR="00774D95" w:rsidRPr="540B0B5A">
        <w:rPr>
          <w:rFonts w:eastAsiaTheme="minorEastAsia"/>
        </w:rPr>
        <w:t>, the Lending People are</w:t>
      </w:r>
      <w:r w:rsidR="00231282" w:rsidRPr="540B0B5A">
        <w:rPr>
          <w:rFonts w:eastAsiaTheme="minorEastAsia"/>
        </w:rPr>
        <w:t xml:space="preserve"> </w:t>
      </w:r>
      <w:r w:rsidR="00774D95" w:rsidRPr="540B0B5A">
        <w:rPr>
          <w:rFonts w:eastAsiaTheme="minorEastAsia"/>
        </w:rPr>
        <w:t>technology</w:t>
      </w:r>
      <w:r w:rsidR="00370413" w:rsidRPr="540B0B5A">
        <w:rPr>
          <w:rFonts w:eastAsiaTheme="minorEastAsia"/>
        </w:rPr>
        <w:t>-</w:t>
      </w:r>
      <w:r w:rsidR="00774D95" w:rsidRPr="540B0B5A">
        <w:rPr>
          <w:rFonts w:eastAsiaTheme="minorEastAsia"/>
        </w:rPr>
        <w:t xml:space="preserve">driven </w:t>
      </w:r>
      <w:r w:rsidR="00231282" w:rsidRPr="540B0B5A">
        <w:rPr>
          <w:rFonts w:eastAsiaTheme="minorEastAsia"/>
        </w:rPr>
        <w:t>specialists</w:t>
      </w:r>
      <w:r w:rsidR="00774D95" w:rsidRPr="540B0B5A">
        <w:rPr>
          <w:rFonts w:eastAsiaTheme="minorEastAsia"/>
        </w:rPr>
        <w:t xml:space="preserve"> who make</w:t>
      </w:r>
      <w:r w:rsidR="0055614A" w:rsidRPr="540B0B5A">
        <w:rPr>
          <w:rFonts w:eastAsiaTheme="minorEastAsia"/>
        </w:rPr>
        <w:t xml:space="preserve"> </w:t>
      </w:r>
      <w:r w:rsidR="00C02A8D" w:rsidRPr="540B0B5A">
        <w:rPr>
          <w:rFonts w:eastAsiaTheme="minorEastAsia"/>
        </w:rPr>
        <w:t>it seamless for consumers to borrow online</w:t>
      </w:r>
      <w:r w:rsidR="00774D95" w:rsidRPr="540B0B5A">
        <w:rPr>
          <w:rFonts w:eastAsiaTheme="minorEastAsia"/>
        </w:rPr>
        <w:t xml:space="preserve">. </w:t>
      </w:r>
      <w:r w:rsidR="00EC58FB" w:rsidRPr="540B0B5A">
        <w:rPr>
          <w:rFonts w:eastAsiaTheme="minorEastAsia"/>
        </w:rPr>
        <w:t>For MTF Finance, t</w:t>
      </w:r>
      <w:r w:rsidRPr="540B0B5A">
        <w:rPr>
          <w:rFonts w:eastAsiaTheme="minorEastAsia"/>
        </w:rPr>
        <w:t>his acquisition</w:t>
      </w:r>
      <w:r w:rsidR="006F5376" w:rsidRPr="540B0B5A">
        <w:rPr>
          <w:rFonts w:eastAsiaTheme="minorEastAsia"/>
        </w:rPr>
        <w:t xml:space="preserve"> is part of a strategic digital transformation</w:t>
      </w:r>
      <w:r w:rsidRPr="540B0B5A">
        <w:rPr>
          <w:rFonts w:eastAsiaTheme="minorEastAsia"/>
        </w:rPr>
        <w:t xml:space="preserve"> </w:t>
      </w:r>
      <w:r w:rsidR="006F5376" w:rsidRPr="540B0B5A">
        <w:rPr>
          <w:rFonts w:eastAsiaTheme="minorEastAsia"/>
        </w:rPr>
        <w:t>to provide</w:t>
      </w:r>
      <w:r w:rsidR="00231282" w:rsidRPr="540B0B5A">
        <w:rPr>
          <w:rFonts w:eastAsiaTheme="minorEastAsia"/>
        </w:rPr>
        <w:t xml:space="preserve"> customers with </w:t>
      </w:r>
      <w:r w:rsidR="00774D95" w:rsidRPr="540B0B5A">
        <w:rPr>
          <w:rFonts w:eastAsiaTheme="minorEastAsia"/>
        </w:rPr>
        <w:t xml:space="preserve">the ultimate </w:t>
      </w:r>
      <w:r w:rsidR="00231282" w:rsidRPr="540B0B5A">
        <w:rPr>
          <w:rFonts w:eastAsiaTheme="minorEastAsia"/>
        </w:rPr>
        <w:t xml:space="preserve">lending </w:t>
      </w:r>
      <w:r w:rsidR="00774D95" w:rsidRPr="540B0B5A">
        <w:rPr>
          <w:rFonts w:eastAsiaTheme="minorEastAsia"/>
        </w:rPr>
        <w:t>experience</w:t>
      </w:r>
      <w:r w:rsidR="00295D0E" w:rsidRPr="540B0B5A">
        <w:rPr>
          <w:rFonts w:eastAsiaTheme="minorEastAsia"/>
        </w:rPr>
        <w:t xml:space="preserve"> across all channels</w:t>
      </w:r>
      <w:r w:rsidR="00231282" w:rsidRPr="540B0B5A">
        <w:rPr>
          <w:rFonts w:eastAsiaTheme="minorEastAsia"/>
        </w:rPr>
        <w:t>.</w:t>
      </w:r>
    </w:p>
    <w:p w14:paraId="1D927E9C" w14:textId="4576A659" w:rsidR="00857CD4" w:rsidRPr="005161BC" w:rsidRDefault="00857CD4" w:rsidP="06E91D98">
      <w:pPr>
        <w:rPr>
          <w:rFonts w:eastAsiaTheme="minorEastAsia"/>
        </w:rPr>
      </w:pPr>
      <w:r w:rsidRPr="52B8BDB9">
        <w:rPr>
          <w:rFonts w:eastAsiaTheme="minorEastAsia"/>
        </w:rPr>
        <w:t xml:space="preserve">Says Board Chair Mark Darrow, “The acquisition is </w:t>
      </w:r>
      <w:r w:rsidR="005161BC" w:rsidRPr="52B8BDB9">
        <w:rPr>
          <w:rFonts w:eastAsiaTheme="minorEastAsia"/>
        </w:rPr>
        <w:t xml:space="preserve">part of </w:t>
      </w:r>
      <w:r w:rsidRPr="52B8BDB9">
        <w:rPr>
          <w:rFonts w:eastAsiaTheme="minorEastAsia"/>
        </w:rPr>
        <w:t>the long-term strategy of MTF Finance to broaden its reach into new channels and markets</w:t>
      </w:r>
      <w:r w:rsidR="00D63D13" w:rsidRPr="52B8BDB9">
        <w:rPr>
          <w:rFonts w:eastAsiaTheme="minorEastAsia"/>
        </w:rPr>
        <w:t xml:space="preserve"> while supporting and growing existing channels</w:t>
      </w:r>
      <w:r w:rsidRPr="52B8BDB9">
        <w:rPr>
          <w:rFonts w:eastAsiaTheme="minorEastAsia"/>
        </w:rPr>
        <w:t>.  Lending People operates digitally and is a key addition to enhancing MTF Finance’s portfolio</w:t>
      </w:r>
      <w:r w:rsidR="00D63D13" w:rsidRPr="52B8BDB9">
        <w:rPr>
          <w:rFonts w:eastAsiaTheme="minorEastAsia"/>
        </w:rPr>
        <w:t xml:space="preserve">, </w:t>
      </w:r>
      <w:r w:rsidR="00B8705A" w:rsidRPr="52B8BDB9">
        <w:rPr>
          <w:rFonts w:eastAsiaTheme="minorEastAsia"/>
        </w:rPr>
        <w:t xml:space="preserve">as well as </w:t>
      </w:r>
      <w:r w:rsidR="00D63D13" w:rsidRPr="52B8BDB9">
        <w:rPr>
          <w:rFonts w:eastAsiaTheme="minorEastAsia"/>
        </w:rPr>
        <w:t xml:space="preserve">its technology and performance marketing platform will </w:t>
      </w:r>
      <w:r w:rsidR="00B8705A" w:rsidRPr="52B8BDB9">
        <w:rPr>
          <w:rFonts w:eastAsiaTheme="minorEastAsia"/>
        </w:rPr>
        <w:t xml:space="preserve">growing the </w:t>
      </w:r>
      <w:r w:rsidR="00D63D13" w:rsidRPr="52B8BDB9">
        <w:rPr>
          <w:rFonts w:eastAsiaTheme="minorEastAsia"/>
        </w:rPr>
        <w:t>core MTF Finance business also</w:t>
      </w:r>
      <w:r w:rsidRPr="52B8BDB9">
        <w:rPr>
          <w:rFonts w:eastAsiaTheme="minorEastAsia"/>
        </w:rPr>
        <w:t>.” </w:t>
      </w:r>
    </w:p>
    <w:p w14:paraId="418C4661" w14:textId="77777777" w:rsidR="003943C7" w:rsidRPr="005161BC" w:rsidRDefault="00774D95" w:rsidP="540B0B5A">
      <w:pPr>
        <w:rPr>
          <w:rFonts w:eastAsiaTheme="minorEastAsia"/>
        </w:rPr>
      </w:pPr>
      <w:r w:rsidRPr="540B0B5A">
        <w:rPr>
          <w:rFonts w:eastAsiaTheme="minorEastAsia"/>
        </w:rPr>
        <w:t xml:space="preserve">Says </w:t>
      </w:r>
      <w:r w:rsidR="006F5376" w:rsidRPr="540B0B5A">
        <w:rPr>
          <w:rFonts w:eastAsiaTheme="minorEastAsia"/>
        </w:rPr>
        <w:t xml:space="preserve">CEO </w:t>
      </w:r>
      <w:r w:rsidRPr="540B0B5A">
        <w:rPr>
          <w:rFonts w:eastAsiaTheme="minorEastAsia"/>
        </w:rPr>
        <w:t xml:space="preserve">Chris Lamers, </w:t>
      </w:r>
    </w:p>
    <w:p w14:paraId="34FEDF6E" w14:textId="494E7B1F" w:rsidR="00EC58FB" w:rsidRPr="005161BC" w:rsidRDefault="00774D95" w:rsidP="06E91D98">
      <w:pPr>
        <w:rPr>
          <w:rFonts w:eastAsiaTheme="minorEastAsia"/>
        </w:rPr>
      </w:pPr>
      <w:r w:rsidRPr="52B8BDB9">
        <w:rPr>
          <w:rFonts w:eastAsiaTheme="minorEastAsia"/>
        </w:rPr>
        <w:t>“</w:t>
      </w:r>
      <w:r w:rsidR="00EC58FB" w:rsidRPr="52B8BDB9">
        <w:rPr>
          <w:rFonts w:eastAsiaTheme="minorEastAsia"/>
        </w:rPr>
        <w:t>We believe in making</w:t>
      </w:r>
      <w:r w:rsidR="0055614A" w:rsidRPr="52B8BDB9">
        <w:rPr>
          <w:rFonts w:eastAsiaTheme="minorEastAsia"/>
        </w:rPr>
        <w:t xml:space="preserve"> </w:t>
      </w:r>
      <w:r w:rsidRPr="52B8BDB9">
        <w:rPr>
          <w:rFonts w:eastAsiaTheme="minorEastAsia"/>
        </w:rPr>
        <w:t>lending about people</w:t>
      </w:r>
      <w:r w:rsidR="0055614A" w:rsidRPr="52B8BDB9">
        <w:rPr>
          <w:rFonts w:eastAsiaTheme="minorEastAsia"/>
        </w:rPr>
        <w:t xml:space="preserve"> again</w:t>
      </w:r>
      <w:r w:rsidR="00F84FFF" w:rsidRPr="52B8BDB9">
        <w:rPr>
          <w:rFonts w:eastAsiaTheme="minorEastAsia"/>
        </w:rPr>
        <w:t xml:space="preserve"> and have been </w:t>
      </w:r>
      <w:r w:rsidR="00EC58FB" w:rsidRPr="52B8BDB9">
        <w:rPr>
          <w:rFonts w:eastAsiaTheme="minorEastAsia"/>
        </w:rPr>
        <w:t xml:space="preserve">working on </w:t>
      </w:r>
      <w:r w:rsidR="00370413" w:rsidRPr="52B8BDB9">
        <w:rPr>
          <w:rFonts w:eastAsiaTheme="minorEastAsia"/>
        </w:rPr>
        <w:t xml:space="preserve">contemporary </w:t>
      </w:r>
      <w:r w:rsidR="00EC58FB" w:rsidRPr="52B8BDB9">
        <w:rPr>
          <w:rFonts w:eastAsiaTheme="minorEastAsia"/>
        </w:rPr>
        <w:t xml:space="preserve">solutions </w:t>
      </w:r>
      <w:r w:rsidR="006F5376" w:rsidRPr="52B8BDB9">
        <w:rPr>
          <w:rFonts w:eastAsiaTheme="minorEastAsia"/>
        </w:rPr>
        <w:t>to support</w:t>
      </w:r>
      <w:r w:rsidR="00295D0E" w:rsidRPr="52B8BDB9">
        <w:rPr>
          <w:rFonts w:eastAsiaTheme="minorEastAsia"/>
        </w:rPr>
        <w:t xml:space="preserve"> </w:t>
      </w:r>
      <w:r w:rsidR="00407AFB" w:rsidRPr="52B8BDB9">
        <w:rPr>
          <w:rFonts w:eastAsiaTheme="minorEastAsia"/>
        </w:rPr>
        <w:t>all</w:t>
      </w:r>
      <w:r w:rsidR="00295D0E" w:rsidRPr="52B8BDB9">
        <w:rPr>
          <w:rFonts w:eastAsiaTheme="minorEastAsia"/>
        </w:rPr>
        <w:t xml:space="preserve"> lending </w:t>
      </w:r>
      <w:r w:rsidR="00370413" w:rsidRPr="52B8BDB9">
        <w:rPr>
          <w:rFonts w:eastAsiaTheme="minorEastAsia"/>
        </w:rPr>
        <w:t>needs</w:t>
      </w:r>
      <w:r w:rsidR="00F84FFF" w:rsidRPr="52B8BDB9">
        <w:rPr>
          <w:rFonts w:eastAsiaTheme="minorEastAsia"/>
        </w:rPr>
        <w:t xml:space="preserve">. </w:t>
      </w:r>
      <w:r w:rsidR="00370413" w:rsidRPr="52B8BDB9">
        <w:rPr>
          <w:rFonts w:eastAsiaTheme="minorEastAsia"/>
        </w:rPr>
        <w:t>Kiwis know us</w:t>
      </w:r>
      <w:r w:rsidR="0055614A" w:rsidRPr="52B8BDB9">
        <w:rPr>
          <w:rFonts w:eastAsiaTheme="minorEastAsia"/>
        </w:rPr>
        <w:t xml:space="preserve"> for providing exceptional service</w:t>
      </w:r>
      <w:r w:rsidR="00370413" w:rsidRPr="52B8BDB9">
        <w:rPr>
          <w:rFonts w:eastAsiaTheme="minorEastAsia"/>
        </w:rPr>
        <w:t>,</w:t>
      </w:r>
      <w:r w:rsidR="00F84FFF" w:rsidRPr="52B8BDB9">
        <w:rPr>
          <w:rFonts w:eastAsiaTheme="minorEastAsia"/>
        </w:rPr>
        <w:t xml:space="preserve"> and </w:t>
      </w:r>
      <w:r w:rsidR="00295D0E" w:rsidRPr="52B8BDB9">
        <w:rPr>
          <w:rFonts w:eastAsiaTheme="minorEastAsia"/>
        </w:rPr>
        <w:t xml:space="preserve">with more people looking online to borrow, </w:t>
      </w:r>
      <w:r w:rsidR="006F5376" w:rsidRPr="52B8BDB9">
        <w:rPr>
          <w:rFonts w:eastAsiaTheme="minorEastAsia"/>
        </w:rPr>
        <w:t>we</w:t>
      </w:r>
      <w:r w:rsidR="00295D0E" w:rsidRPr="52B8BDB9">
        <w:rPr>
          <w:rFonts w:eastAsiaTheme="minorEastAsia"/>
        </w:rPr>
        <w:t xml:space="preserve"> want to ensure that we are there for them </w:t>
      </w:r>
      <w:r w:rsidR="00407AFB" w:rsidRPr="52B8BDB9">
        <w:rPr>
          <w:rFonts w:eastAsiaTheme="minorEastAsia"/>
        </w:rPr>
        <w:t>to uphold our service standard, no matter how they</w:t>
      </w:r>
      <w:r w:rsidR="00295D0E" w:rsidRPr="52B8BDB9">
        <w:rPr>
          <w:rFonts w:eastAsiaTheme="minorEastAsia"/>
        </w:rPr>
        <w:t xml:space="preserve"> engage with us</w:t>
      </w:r>
      <w:r w:rsidR="6CAEC981" w:rsidRPr="52B8BDB9">
        <w:rPr>
          <w:rFonts w:eastAsiaTheme="minorEastAsia"/>
        </w:rPr>
        <w:t>.</w:t>
      </w:r>
      <w:r w:rsidR="00A2394C" w:rsidRPr="52B8BDB9">
        <w:rPr>
          <w:rFonts w:eastAsiaTheme="minorEastAsia"/>
        </w:rPr>
        <w:t xml:space="preserve"> Lending People offers significant potential to grow MTF Finance’s revenue and volume while offering a ready-made solution to </w:t>
      </w:r>
      <w:r w:rsidR="00E74911" w:rsidRPr="52B8BDB9">
        <w:rPr>
          <w:rFonts w:eastAsiaTheme="minorEastAsia"/>
        </w:rPr>
        <w:t>transforming our digital product offer and technology platform.”</w:t>
      </w:r>
    </w:p>
    <w:p w14:paraId="2C3919DD" w14:textId="1FFB7C09" w:rsidR="006F5376" w:rsidRPr="005161BC" w:rsidRDefault="5D230B71" w:rsidP="06E91D98">
      <w:pPr>
        <w:rPr>
          <w:rFonts w:eastAsiaTheme="minorEastAsia"/>
        </w:rPr>
      </w:pPr>
      <w:r w:rsidRPr="52B8BDB9">
        <w:rPr>
          <w:rFonts w:eastAsiaTheme="minorEastAsia"/>
        </w:rPr>
        <w:t>A</w:t>
      </w:r>
      <w:r w:rsidR="006F5376" w:rsidRPr="52B8BDB9">
        <w:rPr>
          <w:rFonts w:eastAsiaTheme="minorEastAsia"/>
        </w:rPr>
        <w:t>dded Lamers</w:t>
      </w:r>
      <w:r w:rsidR="33FB62B8" w:rsidRPr="52B8BDB9">
        <w:rPr>
          <w:rFonts w:eastAsiaTheme="minorEastAsia"/>
        </w:rPr>
        <w:t>,</w:t>
      </w:r>
      <w:r w:rsidR="009C217E" w:rsidRPr="52B8BDB9">
        <w:rPr>
          <w:rFonts w:eastAsiaTheme="minorEastAsia"/>
        </w:rPr>
        <w:t xml:space="preserve"> “It will also allow us to grow existing channels</w:t>
      </w:r>
      <w:r w:rsidR="0CD304C7" w:rsidRPr="52B8BDB9">
        <w:rPr>
          <w:rFonts w:eastAsiaTheme="minorEastAsia"/>
        </w:rPr>
        <w:t xml:space="preserve">, enabling </w:t>
      </w:r>
      <w:r w:rsidR="009C217E" w:rsidRPr="52B8BDB9">
        <w:rPr>
          <w:rFonts w:eastAsiaTheme="minorEastAsia"/>
        </w:rPr>
        <w:t xml:space="preserve">customers who need to talk to a person to </w:t>
      </w:r>
      <w:r w:rsidR="00E374B2" w:rsidRPr="52B8BDB9">
        <w:rPr>
          <w:rFonts w:eastAsiaTheme="minorEastAsia"/>
        </w:rPr>
        <w:t>engage with our franchises.”</w:t>
      </w:r>
    </w:p>
    <w:p w14:paraId="638A9D87" w14:textId="25F0F798" w:rsidR="00295D0E" w:rsidRDefault="00295D0E" w:rsidP="06E91D98">
      <w:pPr>
        <w:pStyle w:val="paragraph"/>
        <w:spacing w:before="0" w:beforeAutospacing="0" w:after="0" w:afterAutospacing="0"/>
        <w:rPr>
          <w:rFonts w:asciiTheme="minorHAnsi" w:eastAsiaTheme="minorEastAsia" w:hAnsiTheme="minorHAnsi" w:cstheme="minorBidi"/>
          <w:color w:val="000000" w:themeColor="text1"/>
          <w:sz w:val="22"/>
          <w:szCs w:val="22"/>
        </w:rPr>
      </w:pPr>
      <w:r w:rsidRPr="52B8BDB9">
        <w:rPr>
          <w:rFonts w:asciiTheme="minorHAnsi" w:eastAsiaTheme="minorEastAsia" w:hAnsiTheme="minorHAnsi" w:cstheme="minorBidi"/>
          <w:sz w:val="22"/>
          <w:szCs w:val="22"/>
        </w:rPr>
        <w:t>Lending People co-founder Adam Chisn</w:t>
      </w:r>
      <w:r w:rsidR="1F8C99B4" w:rsidRPr="52B8BDB9">
        <w:rPr>
          <w:rFonts w:asciiTheme="minorHAnsi" w:eastAsiaTheme="minorEastAsia" w:hAnsiTheme="minorHAnsi" w:cstheme="minorBidi"/>
          <w:sz w:val="22"/>
          <w:szCs w:val="22"/>
        </w:rPr>
        <w:t>al</w:t>
      </w:r>
      <w:r w:rsidRPr="52B8BDB9">
        <w:rPr>
          <w:rFonts w:asciiTheme="minorHAnsi" w:eastAsiaTheme="minorEastAsia" w:hAnsiTheme="minorHAnsi" w:cstheme="minorBidi"/>
          <w:sz w:val="22"/>
          <w:szCs w:val="22"/>
        </w:rPr>
        <w:t>l</w:t>
      </w:r>
      <w:r w:rsidR="457E3901" w:rsidRPr="52B8BDB9">
        <w:rPr>
          <w:rFonts w:asciiTheme="minorHAnsi" w:eastAsiaTheme="minorEastAsia" w:hAnsiTheme="minorHAnsi" w:cstheme="minorBidi"/>
          <w:sz w:val="22"/>
          <w:szCs w:val="22"/>
        </w:rPr>
        <w:t xml:space="preserve"> says</w:t>
      </w:r>
      <w:r w:rsidRPr="52B8BDB9">
        <w:rPr>
          <w:rFonts w:asciiTheme="minorHAnsi" w:eastAsiaTheme="minorEastAsia" w:hAnsiTheme="minorHAnsi" w:cstheme="minorBidi"/>
          <w:sz w:val="22"/>
          <w:szCs w:val="22"/>
        </w:rPr>
        <w:t>, “</w:t>
      </w:r>
      <w:r w:rsidR="5A954EBE" w:rsidRPr="52B8BDB9">
        <w:rPr>
          <w:rFonts w:asciiTheme="minorHAnsi" w:eastAsiaTheme="minorEastAsia" w:hAnsiTheme="minorHAnsi" w:cstheme="minorBidi"/>
          <w:color w:val="000000" w:themeColor="text1"/>
          <w:sz w:val="22"/>
          <w:szCs w:val="22"/>
        </w:rPr>
        <w:t xml:space="preserve">With an unwavering focus on technology and people, </w:t>
      </w:r>
      <w:bookmarkStart w:id="1" w:name="_Int_HKP9hj1d"/>
      <w:r w:rsidR="5A954EBE" w:rsidRPr="52B8BDB9">
        <w:rPr>
          <w:rFonts w:asciiTheme="minorHAnsi" w:eastAsiaTheme="minorEastAsia" w:hAnsiTheme="minorHAnsi" w:cstheme="minorBidi"/>
          <w:color w:val="000000" w:themeColor="text1"/>
          <w:sz w:val="22"/>
          <w:szCs w:val="22"/>
        </w:rPr>
        <w:t>it's</w:t>
      </w:r>
      <w:bookmarkEnd w:id="1"/>
      <w:r w:rsidR="5A954EBE" w:rsidRPr="52B8BDB9">
        <w:rPr>
          <w:rFonts w:asciiTheme="minorHAnsi" w:eastAsiaTheme="minorEastAsia" w:hAnsiTheme="minorHAnsi" w:cstheme="minorBidi"/>
          <w:color w:val="000000" w:themeColor="text1"/>
          <w:sz w:val="22"/>
          <w:szCs w:val="22"/>
        </w:rPr>
        <w:t xml:space="preserve"> our simple ambition to make lending a breeze and provide kiwis with the means to embrace opportunities. MTF Finance shares this focus, and I'm excited to combine our strengths, enhance existing products and services, and catalyse innovation in new business channels."</w:t>
      </w:r>
    </w:p>
    <w:p w14:paraId="48E92D51" w14:textId="347C640D" w:rsidR="00295D0E" w:rsidRPr="00CB6E08" w:rsidRDefault="00295D0E" w:rsidP="540B0B5A">
      <w:pPr>
        <w:pStyle w:val="paragraph"/>
        <w:spacing w:before="0" w:beforeAutospacing="0" w:after="0" w:afterAutospacing="0"/>
        <w:textAlignment w:val="baseline"/>
        <w:rPr>
          <w:rFonts w:asciiTheme="minorHAnsi" w:eastAsiaTheme="minorEastAsia" w:hAnsiTheme="minorHAnsi" w:cstheme="minorBidi"/>
          <w:sz w:val="22"/>
          <w:szCs w:val="22"/>
        </w:rPr>
      </w:pPr>
    </w:p>
    <w:p w14:paraId="31B59460" w14:textId="49324E3E" w:rsidR="6AEE85B1" w:rsidRDefault="009029E8" w:rsidP="06E91D98">
      <w:pPr>
        <w:rPr>
          <w:rFonts w:eastAsiaTheme="minorEastAsia"/>
          <w:color w:val="000000" w:themeColor="text1"/>
        </w:rPr>
      </w:pPr>
      <w:r w:rsidRPr="52B8BDB9">
        <w:rPr>
          <w:rFonts w:eastAsiaTheme="minorEastAsia"/>
          <w:color w:val="000000" w:themeColor="text1"/>
        </w:rPr>
        <w:t>MTF Finance will purchase all shares in</w:t>
      </w:r>
      <w:r w:rsidR="06B86989" w:rsidRPr="52B8BDB9">
        <w:rPr>
          <w:rFonts w:eastAsiaTheme="minorEastAsia"/>
          <w:color w:val="000000" w:themeColor="text1"/>
        </w:rPr>
        <w:t xml:space="preserve"> Lending People</w:t>
      </w:r>
      <w:bookmarkStart w:id="2" w:name="_Int_1MY2irvs"/>
      <w:r w:rsidR="46F88879" w:rsidRPr="52B8BDB9">
        <w:rPr>
          <w:rFonts w:eastAsiaTheme="minorEastAsia"/>
          <w:color w:val="000000" w:themeColor="text1"/>
        </w:rPr>
        <w:t>,</w:t>
      </w:r>
      <w:bookmarkEnd w:id="2"/>
      <w:r w:rsidRPr="52B8BDB9">
        <w:rPr>
          <w:rFonts w:eastAsiaTheme="minorEastAsia"/>
          <w:color w:val="000000" w:themeColor="text1"/>
        </w:rPr>
        <w:t xml:space="preserve"> which will </w:t>
      </w:r>
      <w:r w:rsidR="6AEE85B1" w:rsidRPr="52B8BDB9">
        <w:rPr>
          <w:rFonts w:eastAsiaTheme="minorEastAsia"/>
          <w:color w:val="000000" w:themeColor="text1"/>
        </w:rPr>
        <w:t>transfer to MTF Finance in early February upon completion of the sales and purchase conditions.</w:t>
      </w:r>
      <w:r w:rsidRPr="52B8BDB9">
        <w:rPr>
          <w:rFonts w:eastAsiaTheme="minorEastAsia"/>
          <w:color w:val="000000" w:themeColor="text1"/>
        </w:rPr>
        <w:t xml:space="preserve"> </w:t>
      </w:r>
    </w:p>
    <w:p w14:paraId="23172895" w14:textId="5924F5A0" w:rsidR="00295D0E" w:rsidRPr="00CB6E08" w:rsidRDefault="00CB6E08" w:rsidP="52B8BDB9">
      <w:pPr>
        <w:pStyle w:val="paragraph"/>
        <w:spacing w:before="0" w:beforeAutospacing="0" w:after="0" w:afterAutospacing="0"/>
        <w:textAlignment w:val="baseline"/>
        <w:rPr>
          <w:rFonts w:asciiTheme="minorHAnsi" w:eastAsiaTheme="minorEastAsia" w:hAnsiTheme="minorHAnsi" w:cstheme="minorBidi"/>
          <w:sz w:val="22"/>
          <w:szCs w:val="22"/>
        </w:rPr>
      </w:pPr>
      <w:bookmarkStart w:id="3" w:name="_Hlk122681449"/>
      <w:r w:rsidRPr="52B8BDB9">
        <w:rPr>
          <w:rFonts w:asciiTheme="minorHAnsi" w:eastAsiaTheme="minorEastAsia" w:hAnsiTheme="minorHAnsi" w:cstheme="minorBidi"/>
          <w:sz w:val="22"/>
          <w:szCs w:val="22"/>
        </w:rPr>
        <w:t xml:space="preserve">Lending People will continue to operate as a stand-alone business with </w:t>
      </w:r>
      <w:r w:rsidR="00295D0E" w:rsidRPr="52B8BDB9">
        <w:rPr>
          <w:rFonts w:asciiTheme="minorHAnsi" w:eastAsiaTheme="minorEastAsia" w:hAnsiTheme="minorHAnsi" w:cstheme="minorBidi"/>
          <w:sz w:val="22"/>
          <w:szCs w:val="22"/>
        </w:rPr>
        <w:t>Chisn</w:t>
      </w:r>
      <w:r w:rsidR="6CB7094C" w:rsidRPr="52B8BDB9">
        <w:rPr>
          <w:rFonts w:asciiTheme="minorHAnsi" w:eastAsiaTheme="minorEastAsia" w:hAnsiTheme="minorHAnsi" w:cstheme="minorBidi"/>
          <w:sz w:val="22"/>
          <w:szCs w:val="22"/>
        </w:rPr>
        <w:t>all</w:t>
      </w:r>
      <w:r w:rsidR="00295D0E" w:rsidRPr="52B8BDB9">
        <w:rPr>
          <w:rFonts w:asciiTheme="minorHAnsi" w:eastAsiaTheme="minorEastAsia" w:hAnsiTheme="minorHAnsi" w:cstheme="minorBidi"/>
          <w:sz w:val="22"/>
          <w:szCs w:val="22"/>
        </w:rPr>
        <w:t xml:space="preserve"> </w:t>
      </w:r>
      <w:r w:rsidR="00407AFB" w:rsidRPr="52B8BDB9">
        <w:rPr>
          <w:rFonts w:asciiTheme="minorHAnsi" w:eastAsiaTheme="minorEastAsia" w:hAnsiTheme="minorHAnsi" w:cstheme="minorBidi"/>
          <w:sz w:val="22"/>
          <w:szCs w:val="22"/>
        </w:rPr>
        <w:t xml:space="preserve">in the CEO role, reporting </w:t>
      </w:r>
      <w:r w:rsidR="00295D0E" w:rsidRPr="52B8BDB9">
        <w:rPr>
          <w:rFonts w:asciiTheme="minorHAnsi" w:eastAsiaTheme="minorEastAsia" w:hAnsiTheme="minorHAnsi" w:cstheme="minorBidi"/>
          <w:sz w:val="22"/>
          <w:szCs w:val="22"/>
        </w:rPr>
        <w:t>to CEO Chris Lamers of MTF Finance.</w:t>
      </w:r>
    </w:p>
    <w:bookmarkEnd w:id="3"/>
    <w:p w14:paraId="198575B0" w14:textId="77777777" w:rsidR="00295D0E" w:rsidRPr="00CB6E08" w:rsidRDefault="00295D0E" w:rsidP="006F5376">
      <w:pPr>
        <w:pStyle w:val="paragraph"/>
        <w:spacing w:before="0" w:beforeAutospacing="0" w:after="0" w:afterAutospacing="0"/>
        <w:textAlignment w:val="baseline"/>
        <w:rPr>
          <w:rFonts w:asciiTheme="minorHAnsi" w:hAnsiTheme="minorHAnsi" w:cstheme="minorHAnsi"/>
          <w:sz w:val="22"/>
          <w:szCs w:val="22"/>
        </w:rPr>
      </w:pPr>
    </w:p>
    <w:p w14:paraId="78D8A1AD" w14:textId="77777777" w:rsidR="006F5376" w:rsidRPr="00CB6E08" w:rsidRDefault="006F5376" w:rsidP="0055614A">
      <w:pPr>
        <w:rPr>
          <w:rFonts w:cstheme="minorHAnsi"/>
        </w:rPr>
      </w:pPr>
    </w:p>
    <w:p w14:paraId="63276FFB" w14:textId="77777777" w:rsidR="006F5376" w:rsidRDefault="006F5376" w:rsidP="0055614A">
      <w:pPr>
        <w:rPr>
          <w:rFonts w:ascii="Source Sans Pro" w:hAnsi="Source Sans Pro" w:cstheme="minorHAnsi"/>
        </w:rPr>
      </w:pPr>
    </w:p>
    <w:p w14:paraId="65E90B77" w14:textId="4263EEA1" w:rsidR="00A463AE" w:rsidRPr="00510CC5" w:rsidRDefault="00A463AE" w:rsidP="745B110B">
      <w:pPr>
        <w:pStyle w:val="paragraph"/>
        <w:spacing w:before="0" w:beforeAutospacing="0" w:after="0" w:afterAutospacing="0"/>
        <w:textAlignment w:val="baseline"/>
        <w:rPr>
          <w:rFonts w:ascii="Segoe UI" w:hAnsi="Segoe UI" w:cs="Segoe UI"/>
          <w:sz w:val="20"/>
          <w:szCs w:val="20"/>
        </w:rPr>
      </w:pPr>
      <w:r w:rsidRPr="00510CC5">
        <w:rPr>
          <w:rStyle w:val="normaltextrun"/>
          <w:rFonts w:ascii="Source Sans Pro" w:hAnsi="Source Sans Pro" w:cs="Segoe UI"/>
          <w:b/>
          <w:bCs/>
          <w:sz w:val="20"/>
          <w:szCs w:val="20"/>
        </w:rPr>
        <w:lastRenderedPageBreak/>
        <w:t>Ends</w:t>
      </w:r>
      <w:r w:rsidRPr="00510CC5">
        <w:rPr>
          <w:rStyle w:val="scxw90132412"/>
          <w:rFonts w:ascii="Source Sans Pro" w:hAnsi="Source Sans Pro" w:cs="Segoe UI"/>
          <w:sz w:val="20"/>
          <w:szCs w:val="20"/>
        </w:rPr>
        <w:t> </w:t>
      </w:r>
      <w:r w:rsidRPr="00510CC5">
        <w:rPr>
          <w:sz w:val="20"/>
          <w:szCs w:val="20"/>
        </w:rPr>
        <w:br/>
      </w:r>
      <w:r w:rsidRPr="00510CC5">
        <w:rPr>
          <w:rStyle w:val="eop"/>
          <w:rFonts w:ascii="Source Sans Pro" w:hAnsi="Source Sans Pro" w:cs="Segoe UI"/>
          <w:sz w:val="20"/>
          <w:szCs w:val="20"/>
        </w:rPr>
        <w:t> </w:t>
      </w:r>
      <w:r w:rsidRPr="00510CC5">
        <w:rPr>
          <w:rStyle w:val="eop"/>
          <w:rFonts w:ascii="Calibri" w:hAnsi="Calibri" w:cs="Calibri"/>
          <w:sz w:val="20"/>
          <w:szCs w:val="20"/>
        </w:rPr>
        <w:t> </w:t>
      </w:r>
    </w:p>
    <w:p w14:paraId="12769EC1" w14:textId="77777777" w:rsidR="005C5DE7" w:rsidRDefault="005C5DE7" w:rsidP="00A463AE">
      <w:pPr>
        <w:pStyle w:val="paragraph"/>
        <w:spacing w:before="0" w:beforeAutospacing="0" w:after="0" w:afterAutospacing="0"/>
        <w:textAlignment w:val="baseline"/>
        <w:rPr>
          <w:rStyle w:val="normaltextrun"/>
          <w:rFonts w:ascii="Source Sans Pro" w:hAnsi="Source Sans Pro" w:cs="Segoe UI"/>
          <w:b/>
          <w:bCs/>
          <w:sz w:val="20"/>
          <w:szCs w:val="20"/>
        </w:rPr>
      </w:pPr>
    </w:p>
    <w:p w14:paraId="276127F6" w14:textId="77777777" w:rsidR="00A024FB" w:rsidRDefault="00A024FB" w:rsidP="00250EB8">
      <w:pPr>
        <w:pStyle w:val="xmsonormal"/>
        <w:spacing w:before="0" w:beforeAutospacing="0" w:after="0" w:afterAutospacing="0"/>
        <w:rPr>
          <w:b/>
          <w:bCs/>
        </w:rPr>
      </w:pPr>
    </w:p>
    <w:p w14:paraId="0944F506" w14:textId="532401AD" w:rsidR="00250EB8" w:rsidRDefault="00250EB8" w:rsidP="540B0B5A">
      <w:pPr>
        <w:pStyle w:val="xmsonormal"/>
        <w:spacing w:before="0" w:beforeAutospacing="0" w:after="0" w:afterAutospacing="0"/>
        <w:rPr>
          <w:rFonts w:asciiTheme="minorHAnsi" w:eastAsiaTheme="minorEastAsia" w:hAnsiTheme="minorHAnsi" w:cstheme="minorBidi"/>
          <w:b/>
          <w:bCs/>
          <w:sz w:val="20"/>
          <w:szCs w:val="20"/>
        </w:rPr>
      </w:pPr>
      <w:r w:rsidRPr="540B0B5A">
        <w:rPr>
          <w:rFonts w:asciiTheme="minorHAnsi" w:eastAsiaTheme="minorEastAsia" w:hAnsiTheme="minorHAnsi" w:cstheme="minorBidi"/>
          <w:b/>
          <w:bCs/>
          <w:sz w:val="20"/>
          <w:szCs w:val="20"/>
        </w:rPr>
        <w:t>About MTF Finance</w:t>
      </w:r>
      <w:r w:rsidR="00AB3309" w:rsidRPr="540B0B5A">
        <w:rPr>
          <w:rFonts w:asciiTheme="minorHAnsi" w:eastAsiaTheme="minorEastAsia" w:hAnsiTheme="minorHAnsi" w:cstheme="minorBidi"/>
          <w:b/>
          <w:bCs/>
          <w:sz w:val="20"/>
          <w:szCs w:val="20"/>
        </w:rPr>
        <w:t>:</w:t>
      </w:r>
    </w:p>
    <w:p w14:paraId="1E3C0ADF" w14:textId="0A9FEA7B" w:rsidR="00250EB8" w:rsidRDefault="00250EB8" w:rsidP="540B0B5A">
      <w:pPr>
        <w:pStyle w:val="paragraph"/>
        <w:spacing w:before="0" w:beforeAutospacing="0" w:after="0" w:afterAutospacing="0"/>
        <w:textAlignment w:val="baseline"/>
        <w:rPr>
          <w:rStyle w:val="eop"/>
          <w:rFonts w:asciiTheme="minorHAnsi" w:eastAsiaTheme="minorEastAsia" w:hAnsiTheme="minorHAnsi" w:cstheme="minorBidi"/>
          <w:sz w:val="20"/>
          <w:szCs w:val="20"/>
          <w:lang w:val="en-US" w:eastAsia="en-US"/>
        </w:rPr>
      </w:pPr>
      <w:r w:rsidRPr="540B0B5A">
        <w:rPr>
          <w:rStyle w:val="eop"/>
          <w:rFonts w:asciiTheme="minorHAnsi" w:eastAsiaTheme="minorEastAsia" w:hAnsiTheme="minorHAnsi" w:cstheme="minorBidi"/>
          <w:sz w:val="20"/>
          <w:szCs w:val="20"/>
          <w:lang w:val="en-US" w:eastAsia="en-US"/>
        </w:rPr>
        <w:t xml:space="preserve">MTF Finance is 100 per cent New Zealand owned, and our history </w:t>
      </w:r>
      <w:bookmarkStart w:id="4" w:name="_Int_IGLBVBr2"/>
      <w:r w:rsidRPr="540B0B5A">
        <w:rPr>
          <w:rStyle w:val="eop"/>
          <w:rFonts w:asciiTheme="minorHAnsi" w:eastAsiaTheme="minorEastAsia" w:hAnsiTheme="minorHAnsi" w:cstheme="minorBidi"/>
          <w:sz w:val="20"/>
          <w:szCs w:val="20"/>
          <w:lang w:val="en-US" w:eastAsia="en-US"/>
        </w:rPr>
        <w:t>dates back to</w:t>
      </w:r>
      <w:bookmarkEnd w:id="4"/>
      <w:r w:rsidRPr="540B0B5A">
        <w:rPr>
          <w:rStyle w:val="eop"/>
          <w:rFonts w:asciiTheme="minorHAnsi" w:eastAsiaTheme="minorEastAsia" w:hAnsiTheme="minorHAnsi" w:cstheme="minorBidi"/>
          <w:sz w:val="20"/>
          <w:szCs w:val="20"/>
          <w:lang w:val="en-US" w:eastAsia="en-US"/>
        </w:rPr>
        <w:t xml:space="preserve"> 1970. We provide innovative finance solutions to New Zealanders through our 50-strong franchise network, vehicle dealers and partners such as Trade Me. This has helped us grow into a business with assets of more than $830m. We are launching new products and partnerships while staying true to our core, that we are people helping people, powered by a world-class funding system. MTF Finance is listed on the NZDX.</w:t>
      </w:r>
    </w:p>
    <w:p w14:paraId="33F3194C" w14:textId="101E3D52" w:rsidR="00F10350" w:rsidRDefault="00F10350" w:rsidP="540B0B5A">
      <w:pPr>
        <w:pStyle w:val="paragraph"/>
        <w:spacing w:before="0" w:beforeAutospacing="0" w:after="0" w:afterAutospacing="0"/>
        <w:textAlignment w:val="baseline"/>
        <w:rPr>
          <w:rStyle w:val="eop"/>
          <w:rFonts w:asciiTheme="minorHAnsi" w:eastAsiaTheme="minorEastAsia" w:hAnsiTheme="minorHAnsi" w:cstheme="minorBidi"/>
          <w:sz w:val="20"/>
          <w:szCs w:val="20"/>
          <w:lang w:val="en-US" w:eastAsia="en-US"/>
        </w:rPr>
      </w:pPr>
    </w:p>
    <w:p w14:paraId="29BE8B00" w14:textId="1BE16AD5" w:rsidR="00F10350" w:rsidRPr="00F10350" w:rsidRDefault="00F10350" w:rsidP="3B5B799E">
      <w:pPr>
        <w:pStyle w:val="paragraph"/>
        <w:spacing w:before="0" w:beforeAutospacing="0" w:after="0" w:afterAutospacing="0"/>
        <w:textAlignment w:val="baseline"/>
        <w:rPr>
          <w:rStyle w:val="normaltextrun"/>
          <w:rFonts w:asciiTheme="minorHAnsi" w:eastAsiaTheme="minorEastAsia" w:hAnsiTheme="minorHAnsi" w:cstheme="minorBidi"/>
          <w:b/>
          <w:bCs/>
          <w:sz w:val="20"/>
          <w:szCs w:val="20"/>
        </w:rPr>
      </w:pPr>
      <w:r w:rsidRPr="3B5B799E">
        <w:rPr>
          <w:rStyle w:val="normaltextrun"/>
          <w:rFonts w:asciiTheme="minorHAnsi" w:eastAsiaTheme="minorEastAsia" w:hAnsiTheme="minorHAnsi" w:cstheme="minorBidi"/>
          <w:b/>
          <w:bCs/>
          <w:sz w:val="20"/>
          <w:szCs w:val="20"/>
        </w:rPr>
        <w:t xml:space="preserve">About </w:t>
      </w:r>
      <w:r w:rsidR="5B45EC12" w:rsidRPr="3B5B799E">
        <w:rPr>
          <w:rStyle w:val="normaltextrun"/>
          <w:rFonts w:asciiTheme="minorHAnsi" w:eastAsiaTheme="minorEastAsia" w:hAnsiTheme="minorHAnsi" w:cstheme="minorBidi"/>
          <w:b/>
          <w:bCs/>
          <w:sz w:val="20"/>
          <w:szCs w:val="20"/>
        </w:rPr>
        <w:t>t</w:t>
      </w:r>
      <w:r w:rsidRPr="3B5B799E">
        <w:rPr>
          <w:rStyle w:val="normaltextrun"/>
          <w:rFonts w:asciiTheme="minorHAnsi" w:eastAsiaTheme="minorEastAsia" w:hAnsiTheme="minorHAnsi" w:cstheme="minorBidi"/>
          <w:b/>
          <w:bCs/>
          <w:sz w:val="20"/>
          <w:szCs w:val="20"/>
        </w:rPr>
        <w:t>he Lending People:</w:t>
      </w:r>
    </w:p>
    <w:p w14:paraId="2F26F1F3" w14:textId="6611C06F" w:rsidR="5667EC33" w:rsidRDefault="7F2DC820" w:rsidP="3B5B799E">
      <w:pPr>
        <w:rPr>
          <w:rFonts w:eastAsiaTheme="minorEastAsia"/>
          <w:color w:val="000000" w:themeColor="text1"/>
          <w:sz w:val="20"/>
          <w:szCs w:val="20"/>
          <w:lang w:val="en-US"/>
        </w:rPr>
      </w:pPr>
      <w:r w:rsidRPr="3B5B799E">
        <w:rPr>
          <w:rFonts w:eastAsiaTheme="minorEastAsia"/>
          <w:color w:val="000000" w:themeColor="text1"/>
          <w:sz w:val="20"/>
          <w:szCs w:val="20"/>
          <w:lang w:val="en-US"/>
        </w:rPr>
        <w:t xml:space="preserve">The </w:t>
      </w:r>
      <w:r w:rsidR="5667EC33" w:rsidRPr="3B5B799E">
        <w:rPr>
          <w:rFonts w:eastAsiaTheme="minorEastAsia"/>
          <w:color w:val="000000" w:themeColor="text1"/>
          <w:sz w:val="20"/>
          <w:szCs w:val="20"/>
          <w:lang w:val="en-US"/>
        </w:rPr>
        <w:t>Lending People is a digital brokering company. Over the last ten years, Lending People has processed over 230,000 loan applications through its proprietary origination software and generated hundreds of millions of dollars in loan advances for its lending partners.</w:t>
      </w:r>
    </w:p>
    <w:p w14:paraId="0F7092F0" w14:textId="572A0513" w:rsidR="540B0B5A" w:rsidRDefault="540B0B5A" w:rsidP="540B0B5A">
      <w:pPr>
        <w:pStyle w:val="paragraph"/>
        <w:spacing w:before="0" w:beforeAutospacing="0" w:after="0" w:afterAutospacing="0"/>
        <w:rPr>
          <w:rStyle w:val="eop"/>
          <w:rFonts w:ascii="Source Sans Pro" w:eastAsiaTheme="minorEastAsia" w:hAnsi="Source Sans Pro" w:cstheme="minorBidi"/>
          <w:sz w:val="20"/>
          <w:szCs w:val="20"/>
          <w:highlight w:val="yellow"/>
          <w:lang w:val="en-US" w:eastAsia="en-US"/>
        </w:rPr>
      </w:pPr>
    </w:p>
    <w:p w14:paraId="73233BEB" w14:textId="77777777" w:rsidR="00F10350" w:rsidRPr="00AB3309" w:rsidRDefault="00F10350" w:rsidP="00AB3309">
      <w:pPr>
        <w:pStyle w:val="paragraph"/>
        <w:spacing w:before="0" w:beforeAutospacing="0" w:after="0" w:afterAutospacing="0"/>
        <w:textAlignment w:val="baseline"/>
        <w:rPr>
          <w:rStyle w:val="eop"/>
          <w:rFonts w:ascii="Source Sans Pro" w:eastAsiaTheme="minorHAnsi" w:hAnsi="Source Sans Pro" w:cstheme="minorBidi"/>
          <w:sz w:val="20"/>
          <w:szCs w:val="20"/>
          <w:lang w:val="en-US" w:eastAsia="en-US"/>
        </w:rPr>
      </w:pPr>
    </w:p>
    <w:p w14:paraId="2063C11B" w14:textId="1F25677D" w:rsidR="007C123F" w:rsidRDefault="007C123F" w:rsidP="002C45F0">
      <w:pPr>
        <w:pStyle w:val="paragraph"/>
        <w:spacing w:before="0" w:beforeAutospacing="0" w:after="0" w:afterAutospacing="0"/>
        <w:textAlignment w:val="baseline"/>
        <w:rPr>
          <w:rStyle w:val="eop"/>
          <w:rFonts w:ascii="Source Sans Pro" w:eastAsiaTheme="minorHAnsi" w:hAnsi="Source Sans Pro" w:cstheme="minorBidi"/>
          <w:sz w:val="20"/>
          <w:szCs w:val="20"/>
          <w:lang w:val="en-US" w:eastAsia="en-US"/>
        </w:rPr>
      </w:pPr>
    </w:p>
    <w:p w14:paraId="76A22F42" w14:textId="41C4A888" w:rsidR="007C123F" w:rsidRDefault="005033B2" w:rsidP="00F10350">
      <w:pPr>
        <w:pStyle w:val="paragraph"/>
        <w:spacing w:before="0" w:beforeAutospacing="0" w:after="0" w:afterAutospacing="0"/>
        <w:textAlignment w:val="baseline"/>
        <w:rPr>
          <w:rStyle w:val="normaltextrun"/>
          <w:rFonts w:ascii="Source Sans Pro" w:hAnsi="Source Sans Pro" w:cs="Segoe UI"/>
          <w:sz w:val="20"/>
          <w:szCs w:val="20"/>
        </w:rPr>
      </w:pPr>
      <w:r w:rsidRPr="005749A8">
        <w:rPr>
          <w:rStyle w:val="normaltextrun"/>
          <w:rFonts w:ascii="Source Sans Pro" w:hAnsi="Source Sans Pro" w:cs="Segoe UI"/>
          <w:b/>
          <w:bCs/>
          <w:sz w:val="20"/>
          <w:szCs w:val="20"/>
        </w:rPr>
        <w:t>F</w:t>
      </w:r>
      <w:r w:rsidR="00A463AE" w:rsidRPr="005749A8">
        <w:rPr>
          <w:rStyle w:val="normaltextrun"/>
          <w:rFonts w:ascii="Source Sans Pro" w:hAnsi="Source Sans Pro" w:cs="Segoe UI"/>
          <w:b/>
          <w:bCs/>
          <w:sz w:val="20"/>
          <w:szCs w:val="20"/>
        </w:rPr>
        <w:t>or assistance, please contact:</w:t>
      </w:r>
      <w:r w:rsidR="00A463AE" w:rsidRPr="005749A8">
        <w:rPr>
          <w:rStyle w:val="scxw90132412"/>
          <w:rFonts w:ascii="Source Sans Pro" w:hAnsi="Source Sans Pro" w:cs="Segoe UI"/>
          <w:sz w:val="20"/>
          <w:szCs w:val="20"/>
        </w:rPr>
        <w:t> </w:t>
      </w:r>
      <w:r w:rsidR="00A463AE" w:rsidRPr="005749A8">
        <w:rPr>
          <w:rFonts w:ascii="Source Sans Pro" w:hAnsi="Source Sans Pro" w:cs="Segoe UI"/>
          <w:sz w:val="20"/>
          <w:szCs w:val="20"/>
        </w:rPr>
        <w:br/>
      </w:r>
      <w:r w:rsidR="007C123F" w:rsidRPr="002F62F7">
        <w:rPr>
          <w:rStyle w:val="normaltextrun"/>
          <w:rFonts w:ascii="Source Sans Pro" w:hAnsi="Source Sans Pro" w:cs="Segoe UI"/>
          <w:sz w:val="20"/>
          <w:szCs w:val="20"/>
        </w:rPr>
        <w:t xml:space="preserve">MTF </w:t>
      </w:r>
      <w:r w:rsidR="00250EB8" w:rsidRPr="002F62F7">
        <w:rPr>
          <w:rStyle w:val="normaltextrun"/>
          <w:rFonts w:ascii="Source Sans Pro" w:hAnsi="Source Sans Pro" w:cs="Segoe UI"/>
          <w:sz w:val="20"/>
          <w:szCs w:val="20"/>
        </w:rPr>
        <w:t xml:space="preserve">Media Contact </w:t>
      </w:r>
      <w:r w:rsidR="002F62F7" w:rsidRPr="002F62F7">
        <w:rPr>
          <w:rStyle w:val="normaltextrun"/>
          <w:rFonts w:ascii="Source Sans Pro" w:hAnsi="Source Sans Pro" w:cs="Segoe UI"/>
          <w:sz w:val="20"/>
          <w:szCs w:val="20"/>
        </w:rPr>
        <w:t xml:space="preserve">+64 </w:t>
      </w:r>
      <w:r w:rsidR="00250EB8" w:rsidRPr="002F62F7">
        <w:rPr>
          <w:rStyle w:val="normaltextrun"/>
          <w:rFonts w:ascii="Source Sans Pro" w:hAnsi="Source Sans Pro" w:cs="Segoe UI"/>
          <w:sz w:val="20"/>
          <w:szCs w:val="20"/>
        </w:rPr>
        <w:t xml:space="preserve">27 455 5601 or </w:t>
      </w:r>
      <w:hyperlink r:id="rId10" w:history="1">
        <w:r w:rsidR="002F62F7" w:rsidRPr="00576C16">
          <w:rPr>
            <w:rStyle w:val="normaltextrun"/>
            <w:rFonts w:ascii="Source Sans Pro" w:hAnsi="Source Sans Pro"/>
            <w:color w:val="0563C1"/>
            <w:sz w:val="20"/>
            <w:szCs w:val="20"/>
            <w:u w:val="single"/>
          </w:rPr>
          <w:t>Chris.Lamers@mtf.co.nz</w:t>
        </w:r>
      </w:hyperlink>
      <w:r w:rsidR="002F62F7">
        <w:rPr>
          <w:rStyle w:val="normaltextrun"/>
          <w:rFonts w:ascii="Source Sans Pro" w:hAnsi="Source Sans Pro" w:cs="Segoe UI"/>
          <w:sz w:val="20"/>
          <w:szCs w:val="20"/>
        </w:rPr>
        <w:t xml:space="preserve"> </w:t>
      </w:r>
    </w:p>
    <w:p w14:paraId="30823ADB" w14:textId="0F18A80C" w:rsidR="006F5376" w:rsidRDefault="006F5376" w:rsidP="00F10350">
      <w:pPr>
        <w:pStyle w:val="paragraph"/>
        <w:spacing w:before="0" w:beforeAutospacing="0" w:after="0" w:afterAutospacing="0"/>
        <w:textAlignment w:val="baseline"/>
        <w:rPr>
          <w:rStyle w:val="normaltextrun"/>
          <w:rFonts w:ascii="Source Sans Pro" w:hAnsi="Source Sans Pro" w:cs="Segoe UI"/>
          <w:sz w:val="20"/>
          <w:szCs w:val="20"/>
        </w:rPr>
      </w:pPr>
    </w:p>
    <w:p w14:paraId="3FF38896" w14:textId="7CCBAD1E" w:rsidR="006F5376" w:rsidRDefault="006F5376" w:rsidP="00F10350">
      <w:pPr>
        <w:pStyle w:val="paragraph"/>
        <w:spacing w:before="0" w:beforeAutospacing="0" w:after="0" w:afterAutospacing="0"/>
        <w:textAlignment w:val="baseline"/>
        <w:rPr>
          <w:rStyle w:val="normaltextrun"/>
          <w:rFonts w:ascii="Source Sans Pro" w:hAnsi="Source Sans Pro" w:cs="Segoe UI"/>
          <w:sz w:val="20"/>
          <w:szCs w:val="20"/>
        </w:rPr>
      </w:pPr>
    </w:p>
    <w:p w14:paraId="2CBD54CE" w14:textId="77777777" w:rsidR="006F5376" w:rsidRPr="002F62F7" w:rsidRDefault="006F5376" w:rsidP="00F10350">
      <w:pPr>
        <w:pStyle w:val="paragraph"/>
        <w:spacing w:before="0" w:beforeAutospacing="0" w:after="0" w:afterAutospacing="0"/>
        <w:textAlignment w:val="baseline"/>
        <w:rPr>
          <w:rStyle w:val="normaltextrun"/>
          <w:rFonts w:ascii="Source Sans Pro" w:hAnsi="Source Sans Pro" w:cs="Segoe UI"/>
          <w:sz w:val="20"/>
          <w:szCs w:val="20"/>
        </w:rPr>
      </w:pPr>
    </w:p>
    <w:p w14:paraId="685A6C6A" w14:textId="77777777" w:rsidR="00E21956" w:rsidRPr="00A463AE" w:rsidRDefault="00E21956">
      <w:pPr>
        <w:rPr>
          <w:rFonts w:ascii="Source Sans Pro" w:hAnsi="Source Sans Pro" w:cstheme="minorHAnsi"/>
        </w:rPr>
      </w:pPr>
    </w:p>
    <w:p w14:paraId="1F00C92D" w14:textId="138757C4" w:rsidR="00105B8A" w:rsidRPr="00A463AE" w:rsidRDefault="00E21956">
      <w:pPr>
        <w:rPr>
          <w:rFonts w:ascii="Source Sans Pro" w:hAnsi="Source Sans Pro" w:cstheme="minorHAnsi"/>
        </w:rPr>
      </w:pPr>
      <w:r w:rsidRPr="00A463AE">
        <w:rPr>
          <w:rFonts w:ascii="Source Sans Pro" w:hAnsi="Source Sans Pro" w:cstheme="minorHAnsi"/>
        </w:rPr>
        <w:t xml:space="preserve">  </w:t>
      </w:r>
    </w:p>
    <w:p w14:paraId="7C328DD3" w14:textId="77777777" w:rsidR="00105B8A" w:rsidRPr="00A463AE" w:rsidRDefault="00105B8A">
      <w:pPr>
        <w:rPr>
          <w:rFonts w:ascii="Source Sans Pro" w:hAnsi="Source Sans Pro" w:cstheme="minorHAnsi"/>
        </w:rPr>
      </w:pPr>
    </w:p>
    <w:p w14:paraId="3A77C69F" w14:textId="77777777" w:rsidR="00105B8A" w:rsidRPr="00A463AE" w:rsidRDefault="00105B8A">
      <w:pPr>
        <w:rPr>
          <w:rFonts w:ascii="Source Sans Pro" w:hAnsi="Source Sans Pro" w:cstheme="minorHAnsi"/>
        </w:rPr>
      </w:pPr>
    </w:p>
    <w:p w14:paraId="200B9C0D" w14:textId="77777777" w:rsidR="007D4258" w:rsidRPr="00A463AE" w:rsidRDefault="007D4258">
      <w:pPr>
        <w:rPr>
          <w:rFonts w:ascii="Source Sans Pro" w:hAnsi="Source Sans Pro" w:cstheme="minorHAnsi"/>
        </w:rPr>
      </w:pPr>
    </w:p>
    <w:p w14:paraId="786E73D7" w14:textId="77777777" w:rsidR="00006967" w:rsidRPr="00A463AE" w:rsidRDefault="008D588E">
      <w:pPr>
        <w:rPr>
          <w:rFonts w:ascii="Source Sans Pro" w:hAnsi="Source Sans Pro" w:cstheme="minorHAnsi"/>
        </w:rPr>
      </w:pPr>
      <w:r w:rsidRPr="00A463AE">
        <w:rPr>
          <w:rFonts w:ascii="Source Sans Pro" w:hAnsi="Source Sans Pro" w:cstheme="minorHAnsi"/>
        </w:rPr>
        <w:t xml:space="preserve"> </w:t>
      </w:r>
    </w:p>
    <w:sectPr w:rsidR="00006967" w:rsidRPr="00A463A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D49D2" w14:textId="77777777" w:rsidR="004A2F5F" w:rsidRDefault="004A2F5F" w:rsidP="00BF6E34">
      <w:pPr>
        <w:spacing w:after="0" w:line="240" w:lineRule="auto"/>
      </w:pPr>
      <w:r>
        <w:separator/>
      </w:r>
    </w:p>
  </w:endnote>
  <w:endnote w:type="continuationSeparator" w:id="0">
    <w:p w14:paraId="70E8D230" w14:textId="77777777" w:rsidR="004A2F5F" w:rsidRDefault="004A2F5F" w:rsidP="00BF6E34">
      <w:pPr>
        <w:spacing w:after="0" w:line="240" w:lineRule="auto"/>
      </w:pPr>
      <w:r>
        <w:continuationSeparator/>
      </w:r>
    </w:p>
  </w:endnote>
  <w:endnote w:type="continuationNotice" w:id="1">
    <w:p w14:paraId="240BE8C7" w14:textId="77777777" w:rsidR="004A2F5F" w:rsidRDefault="004A2F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9AAF" w14:textId="77777777" w:rsidR="00CB6E08" w:rsidRDefault="00CB6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4A879" w14:textId="77777777" w:rsidR="00CB6E08" w:rsidRDefault="00CB6E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D55D" w14:textId="77777777" w:rsidR="00CB6E08" w:rsidRDefault="00CB6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D433" w14:textId="77777777" w:rsidR="004A2F5F" w:rsidRDefault="004A2F5F" w:rsidP="00BF6E34">
      <w:pPr>
        <w:spacing w:after="0" w:line="240" w:lineRule="auto"/>
      </w:pPr>
      <w:r>
        <w:separator/>
      </w:r>
    </w:p>
  </w:footnote>
  <w:footnote w:type="continuationSeparator" w:id="0">
    <w:p w14:paraId="7E673674" w14:textId="77777777" w:rsidR="004A2F5F" w:rsidRDefault="004A2F5F" w:rsidP="00BF6E34">
      <w:pPr>
        <w:spacing w:after="0" w:line="240" w:lineRule="auto"/>
      </w:pPr>
      <w:r>
        <w:continuationSeparator/>
      </w:r>
    </w:p>
  </w:footnote>
  <w:footnote w:type="continuationNotice" w:id="1">
    <w:p w14:paraId="34129C3B" w14:textId="77777777" w:rsidR="004A2F5F" w:rsidRDefault="004A2F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9ADF6" w14:textId="77777777" w:rsidR="00CB6E08" w:rsidRDefault="00CB6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2C43" w14:textId="11394601" w:rsidR="00C43515" w:rsidRDefault="00F10350" w:rsidP="00077209">
    <w:pPr>
      <w:pStyle w:val="Header"/>
      <w:jc w:val="right"/>
    </w:pPr>
    <w:r>
      <w:rPr>
        <w:noProof/>
      </w:rPr>
      <w:drawing>
        <wp:inline distT="0" distB="0" distL="0" distR="0" wp14:anchorId="6E726F9C" wp14:editId="2899A7F1">
          <wp:extent cx="3077561" cy="114871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11563" cy="116140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DB3AF" w14:textId="77777777" w:rsidR="00CB6E08" w:rsidRDefault="00CB6E08">
    <w:pPr>
      <w:pStyle w:val="Header"/>
    </w:pPr>
  </w:p>
</w:hdr>
</file>

<file path=word/intelligence2.xml><?xml version="1.0" encoding="utf-8"?>
<int2:intelligence xmlns:int2="http://schemas.microsoft.com/office/intelligence/2020/intelligence" xmlns:oel="http://schemas.microsoft.com/office/2019/extlst">
  <int2:observations>
    <int2:textHash int2:hashCode="9grHIiwPAd+Xsz" int2:id="cBrSLGFL">
      <int2:state int2:value="Rejected" int2:type="LegacyProofing"/>
    </int2:textHash>
    <int2:bookmark int2:bookmarkName="_Int_1MY2irvs" int2:invalidationBookmarkName="" int2:hashCode="7JarVe9fkg09yt" int2:id="IUvjL6eL">
      <int2:state int2:value="Rejected" int2:type="AugLoop_Acronyms_AcronymsCritique"/>
    </int2:bookmark>
    <int2:bookmark int2:bookmarkName="_Int_HKP9hj1d" int2:invalidationBookmarkName="" int2:hashCode="ebvFNemP5+ZKzn" int2:id="TmMSKSv9">
      <int2:state int2:value="Rejected" int2:type="AugLoop_Text_Critique"/>
    </int2:bookmark>
    <int2:bookmark int2:bookmarkName="_Int_IGLBVBr2" int2:invalidationBookmarkName="" int2:hashCode="V9ivzS98IUcTOL" int2:id="bj2GCqpQ">
      <int2:state int2:value="Rejected" int2:type="AugLoop_Text_Critique"/>
    </int2:bookmark>
    <int2:bookmark int2:bookmarkName="_Int_E88mH86r" int2:invalidationBookmarkName="" int2:hashCode="RpQzpKVVFzhmpc" int2:id="eYywlCx6">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B544C"/>
    <w:multiLevelType w:val="hybridMultilevel"/>
    <w:tmpl w:val="41BAF9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1211D44"/>
    <w:multiLevelType w:val="multilevel"/>
    <w:tmpl w:val="E3AE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0098A"/>
    <w:multiLevelType w:val="multilevel"/>
    <w:tmpl w:val="2226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7B5DEF"/>
    <w:multiLevelType w:val="multilevel"/>
    <w:tmpl w:val="ABCC2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FB2268"/>
    <w:multiLevelType w:val="hybridMultilevel"/>
    <w:tmpl w:val="47340C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7AC5394F"/>
    <w:multiLevelType w:val="hybridMultilevel"/>
    <w:tmpl w:val="0B5035CC"/>
    <w:lvl w:ilvl="0" w:tplc="6F00C1E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713917021">
    <w:abstractNumId w:val="5"/>
  </w:num>
  <w:num w:numId="2" w16cid:durableId="2060283052">
    <w:abstractNumId w:val="1"/>
  </w:num>
  <w:num w:numId="3" w16cid:durableId="1161385943">
    <w:abstractNumId w:val="2"/>
  </w:num>
  <w:num w:numId="4" w16cid:durableId="1918977673">
    <w:abstractNumId w:val="3"/>
  </w:num>
  <w:num w:numId="5" w16cid:durableId="1876885883">
    <w:abstractNumId w:val="0"/>
  </w:num>
  <w:num w:numId="6" w16cid:durableId="718818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U0NzMyNrUwNjQwNjRX0lEKTi0uzszPAykwrgUAAkwpvCwAAAA="/>
  </w:docVars>
  <w:rsids>
    <w:rsidRoot w:val="00006967"/>
    <w:rsid w:val="00005993"/>
    <w:rsid w:val="00006967"/>
    <w:rsid w:val="000138F3"/>
    <w:rsid w:val="00014A58"/>
    <w:rsid w:val="00017F3E"/>
    <w:rsid w:val="00021950"/>
    <w:rsid w:val="000454F2"/>
    <w:rsid w:val="00077209"/>
    <w:rsid w:val="00082C80"/>
    <w:rsid w:val="00093D75"/>
    <w:rsid w:val="0009496A"/>
    <w:rsid w:val="000A1EB4"/>
    <w:rsid w:val="000A23A5"/>
    <w:rsid w:val="000C46B6"/>
    <w:rsid w:val="000F71CB"/>
    <w:rsid w:val="001051A8"/>
    <w:rsid w:val="00105B8A"/>
    <w:rsid w:val="00136BC0"/>
    <w:rsid w:val="001665DF"/>
    <w:rsid w:val="0019577D"/>
    <w:rsid w:val="00196D2E"/>
    <w:rsid w:val="001B5B98"/>
    <w:rsid w:val="001D1026"/>
    <w:rsid w:val="00214D09"/>
    <w:rsid w:val="00231282"/>
    <w:rsid w:val="00246956"/>
    <w:rsid w:val="00250EB8"/>
    <w:rsid w:val="002672C0"/>
    <w:rsid w:val="00281001"/>
    <w:rsid w:val="00281811"/>
    <w:rsid w:val="00295D0E"/>
    <w:rsid w:val="002C45F0"/>
    <w:rsid w:val="002D0ED2"/>
    <w:rsid w:val="002E69DF"/>
    <w:rsid w:val="002F62F7"/>
    <w:rsid w:val="002F667C"/>
    <w:rsid w:val="003000F6"/>
    <w:rsid w:val="00303957"/>
    <w:rsid w:val="00334CBE"/>
    <w:rsid w:val="003509D6"/>
    <w:rsid w:val="00370413"/>
    <w:rsid w:val="00373343"/>
    <w:rsid w:val="003943C7"/>
    <w:rsid w:val="003A7C6E"/>
    <w:rsid w:val="003B03E4"/>
    <w:rsid w:val="003B3522"/>
    <w:rsid w:val="003B5F3D"/>
    <w:rsid w:val="003C560A"/>
    <w:rsid w:val="003D3ABF"/>
    <w:rsid w:val="003E791B"/>
    <w:rsid w:val="00407AFB"/>
    <w:rsid w:val="004A2F5F"/>
    <w:rsid w:val="004B172A"/>
    <w:rsid w:val="004E018A"/>
    <w:rsid w:val="004E2D7A"/>
    <w:rsid w:val="005033B2"/>
    <w:rsid w:val="00510CC5"/>
    <w:rsid w:val="00510F32"/>
    <w:rsid w:val="005161BC"/>
    <w:rsid w:val="00542F63"/>
    <w:rsid w:val="0055614A"/>
    <w:rsid w:val="00556C63"/>
    <w:rsid w:val="00571D9E"/>
    <w:rsid w:val="005749A8"/>
    <w:rsid w:val="00576C16"/>
    <w:rsid w:val="005C5DE7"/>
    <w:rsid w:val="005E0A76"/>
    <w:rsid w:val="005E3779"/>
    <w:rsid w:val="005F7164"/>
    <w:rsid w:val="005F71C9"/>
    <w:rsid w:val="00622F95"/>
    <w:rsid w:val="0062484F"/>
    <w:rsid w:val="0064776E"/>
    <w:rsid w:val="00674345"/>
    <w:rsid w:val="006A5144"/>
    <w:rsid w:val="006B11A8"/>
    <w:rsid w:val="006B1ABC"/>
    <w:rsid w:val="006B7453"/>
    <w:rsid w:val="006F3B27"/>
    <w:rsid w:val="006F5376"/>
    <w:rsid w:val="006F7EAE"/>
    <w:rsid w:val="00746EE9"/>
    <w:rsid w:val="007562F8"/>
    <w:rsid w:val="00757042"/>
    <w:rsid w:val="0076053E"/>
    <w:rsid w:val="00774D95"/>
    <w:rsid w:val="00786FDF"/>
    <w:rsid w:val="0079032E"/>
    <w:rsid w:val="00797B19"/>
    <w:rsid w:val="007A3384"/>
    <w:rsid w:val="007B4726"/>
    <w:rsid w:val="007C123F"/>
    <w:rsid w:val="007D4258"/>
    <w:rsid w:val="007D6B97"/>
    <w:rsid w:val="007F4340"/>
    <w:rsid w:val="008352B8"/>
    <w:rsid w:val="00857CD4"/>
    <w:rsid w:val="00862B42"/>
    <w:rsid w:val="008812D0"/>
    <w:rsid w:val="00897892"/>
    <w:rsid w:val="008B7587"/>
    <w:rsid w:val="008D50B6"/>
    <w:rsid w:val="008D588E"/>
    <w:rsid w:val="009029E8"/>
    <w:rsid w:val="009069AE"/>
    <w:rsid w:val="00911ECD"/>
    <w:rsid w:val="009308F5"/>
    <w:rsid w:val="0094535B"/>
    <w:rsid w:val="009465EA"/>
    <w:rsid w:val="009476F4"/>
    <w:rsid w:val="009564E4"/>
    <w:rsid w:val="00965E5E"/>
    <w:rsid w:val="00995194"/>
    <w:rsid w:val="009C217E"/>
    <w:rsid w:val="009E5E46"/>
    <w:rsid w:val="00A024FB"/>
    <w:rsid w:val="00A2394C"/>
    <w:rsid w:val="00A264AF"/>
    <w:rsid w:val="00A463AE"/>
    <w:rsid w:val="00A63588"/>
    <w:rsid w:val="00AB3309"/>
    <w:rsid w:val="00AC7C1F"/>
    <w:rsid w:val="00AF56F0"/>
    <w:rsid w:val="00B16F3D"/>
    <w:rsid w:val="00B3545C"/>
    <w:rsid w:val="00B35CC8"/>
    <w:rsid w:val="00B438F0"/>
    <w:rsid w:val="00B553D8"/>
    <w:rsid w:val="00B64895"/>
    <w:rsid w:val="00B66F79"/>
    <w:rsid w:val="00B8705A"/>
    <w:rsid w:val="00B93D2D"/>
    <w:rsid w:val="00B95491"/>
    <w:rsid w:val="00BA7F21"/>
    <w:rsid w:val="00BC2431"/>
    <w:rsid w:val="00BC71B8"/>
    <w:rsid w:val="00BF6E34"/>
    <w:rsid w:val="00C02A8D"/>
    <w:rsid w:val="00C20A90"/>
    <w:rsid w:val="00C340C2"/>
    <w:rsid w:val="00C43515"/>
    <w:rsid w:val="00C66C97"/>
    <w:rsid w:val="00C71A04"/>
    <w:rsid w:val="00C97863"/>
    <w:rsid w:val="00CA776E"/>
    <w:rsid w:val="00CB6E08"/>
    <w:rsid w:val="00D00D64"/>
    <w:rsid w:val="00D43D93"/>
    <w:rsid w:val="00D43FB2"/>
    <w:rsid w:val="00D63D13"/>
    <w:rsid w:val="00D66170"/>
    <w:rsid w:val="00D76076"/>
    <w:rsid w:val="00D819C7"/>
    <w:rsid w:val="00D838FA"/>
    <w:rsid w:val="00D87030"/>
    <w:rsid w:val="00DD160B"/>
    <w:rsid w:val="00DE5C22"/>
    <w:rsid w:val="00DF04B8"/>
    <w:rsid w:val="00E04AE6"/>
    <w:rsid w:val="00E057E9"/>
    <w:rsid w:val="00E0681F"/>
    <w:rsid w:val="00E21956"/>
    <w:rsid w:val="00E374B2"/>
    <w:rsid w:val="00E60156"/>
    <w:rsid w:val="00E651BA"/>
    <w:rsid w:val="00E74911"/>
    <w:rsid w:val="00E825B7"/>
    <w:rsid w:val="00E91594"/>
    <w:rsid w:val="00EC58FB"/>
    <w:rsid w:val="00ED0493"/>
    <w:rsid w:val="00ED5B72"/>
    <w:rsid w:val="00EE6D42"/>
    <w:rsid w:val="00EE7D41"/>
    <w:rsid w:val="00F10350"/>
    <w:rsid w:val="00F16232"/>
    <w:rsid w:val="00F22CBD"/>
    <w:rsid w:val="00F43F20"/>
    <w:rsid w:val="00F477B0"/>
    <w:rsid w:val="00F52D50"/>
    <w:rsid w:val="00F55745"/>
    <w:rsid w:val="00F818BA"/>
    <w:rsid w:val="00F82867"/>
    <w:rsid w:val="00F84FFF"/>
    <w:rsid w:val="00FA79B7"/>
    <w:rsid w:val="00FB4587"/>
    <w:rsid w:val="00FB481A"/>
    <w:rsid w:val="00FC639E"/>
    <w:rsid w:val="00FE775A"/>
    <w:rsid w:val="06B86989"/>
    <w:rsid w:val="06E91D98"/>
    <w:rsid w:val="07A661EC"/>
    <w:rsid w:val="0ADE02AE"/>
    <w:rsid w:val="0CD304C7"/>
    <w:rsid w:val="0CD6B874"/>
    <w:rsid w:val="0DEE2005"/>
    <w:rsid w:val="0F9B4DF3"/>
    <w:rsid w:val="106EEAF6"/>
    <w:rsid w:val="11A65297"/>
    <w:rsid w:val="12C19128"/>
    <w:rsid w:val="18061056"/>
    <w:rsid w:val="19FA5909"/>
    <w:rsid w:val="1B5C9AC7"/>
    <w:rsid w:val="1F8C99B4"/>
    <w:rsid w:val="22363684"/>
    <w:rsid w:val="23D24C34"/>
    <w:rsid w:val="25578AA9"/>
    <w:rsid w:val="25BA8C57"/>
    <w:rsid w:val="2621588A"/>
    <w:rsid w:val="297BDB30"/>
    <w:rsid w:val="29BDC5D3"/>
    <w:rsid w:val="2F4131EA"/>
    <w:rsid w:val="311F2124"/>
    <w:rsid w:val="32BAF185"/>
    <w:rsid w:val="33FB62B8"/>
    <w:rsid w:val="37BE6A16"/>
    <w:rsid w:val="3807477C"/>
    <w:rsid w:val="38790925"/>
    <w:rsid w:val="3B5B799E"/>
    <w:rsid w:val="3DD2C66A"/>
    <w:rsid w:val="40922325"/>
    <w:rsid w:val="423AF6A4"/>
    <w:rsid w:val="44E93387"/>
    <w:rsid w:val="453EC972"/>
    <w:rsid w:val="457E3901"/>
    <w:rsid w:val="459B87C6"/>
    <w:rsid w:val="46F88879"/>
    <w:rsid w:val="470600E2"/>
    <w:rsid w:val="4796393F"/>
    <w:rsid w:val="47B34ACA"/>
    <w:rsid w:val="48D06538"/>
    <w:rsid w:val="48D50D75"/>
    <w:rsid w:val="498E1A25"/>
    <w:rsid w:val="4C53A68B"/>
    <w:rsid w:val="4E2B8AAB"/>
    <w:rsid w:val="513C98F9"/>
    <w:rsid w:val="52B8BDB9"/>
    <w:rsid w:val="52EC95EE"/>
    <w:rsid w:val="540B0B5A"/>
    <w:rsid w:val="542E1C5D"/>
    <w:rsid w:val="55A21BDB"/>
    <w:rsid w:val="5667EC33"/>
    <w:rsid w:val="58C84978"/>
    <w:rsid w:val="5A954EBE"/>
    <w:rsid w:val="5B45EC12"/>
    <w:rsid w:val="5D230B71"/>
    <w:rsid w:val="5F34ABB6"/>
    <w:rsid w:val="60DB1BB5"/>
    <w:rsid w:val="61E89BBC"/>
    <w:rsid w:val="673CF604"/>
    <w:rsid w:val="698382A7"/>
    <w:rsid w:val="6A2C2B39"/>
    <w:rsid w:val="6A82C2F9"/>
    <w:rsid w:val="6AEE85B1"/>
    <w:rsid w:val="6C22E275"/>
    <w:rsid w:val="6CAEC981"/>
    <w:rsid w:val="6CB7094C"/>
    <w:rsid w:val="6F965C1C"/>
    <w:rsid w:val="745B110B"/>
    <w:rsid w:val="7760CD30"/>
    <w:rsid w:val="7A986DF2"/>
    <w:rsid w:val="7B3FE4E3"/>
    <w:rsid w:val="7B6FEC51"/>
    <w:rsid w:val="7C343E53"/>
    <w:rsid w:val="7F2DC8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E7682"/>
  <w15:chartTrackingRefBased/>
  <w15:docId w15:val="{025BBDA6-AD8F-41D6-8DCA-5E750713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E791B"/>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6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E34"/>
  </w:style>
  <w:style w:type="paragraph" w:styleId="Footer">
    <w:name w:val="footer"/>
    <w:basedOn w:val="Normal"/>
    <w:link w:val="FooterChar"/>
    <w:uiPriority w:val="99"/>
    <w:unhideWhenUsed/>
    <w:rsid w:val="00BF6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E34"/>
  </w:style>
  <w:style w:type="paragraph" w:styleId="ListParagraph">
    <w:name w:val="List Paragraph"/>
    <w:basedOn w:val="Normal"/>
    <w:uiPriority w:val="34"/>
    <w:qFormat/>
    <w:rsid w:val="00965E5E"/>
    <w:pPr>
      <w:spacing w:after="0" w:line="240" w:lineRule="auto"/>
      <w:ind w:left="720"/>
    </w:pPr>
    <w:rPr>
      <w:rFonts w:ascii="Calibri" w:hAnsi="Calibri" w:cs="Calibri"/>
      <w:lang w:eastAsia="en-NZ"/>
    </w:rPr>
  </w:style>
  <w:style w:type="character" w:customStyle="1" w:styleId="Heading2Char">
    <w:name w:val="Heading 2 Char"/>
    <w:basedOn w:val="DefaultParagraphFont"/>
    <w:link w:val="Heading2"/>
    <w:uiPriority w:val="9"/>
    <w:rsid w:val="003E791B"/>
    <w:rPr>
      <w:rFonts w:ascii="Times New Roman" w:eastAsia="Times New Roman" w:hAnsi="Times New Roman" w:cs="Times New Roman"/>
      <w:b/>
      <w:bCs/>
      <w:sz w:val="36"/>
      <w:szCs w:val="36"/>
      <w:lang w:eastAsia="en-NZ"/>
    </w:rPr>
  </w:style>
  <w:style w:type="character" w:styleId="Hyperlink">
    <w:name w:val="Hyperlink"/>
    <w:basedOn w:val="DefaultParagraphFont"/>
    <w:uiPriority w:val="99"/>
    <w:unhideWhenUsed/>
    <w:rsid w:val="003E791B"/>
    <w:rPr>
      <w:color w:val="0000FF"/>
      <w:u w:val="single"/>
    </w:rPr>
  </w:style>
  <w:style w:type="character" w:styleId="CommentReference">
    <w:name w:val="annotation reference"/>
    <w:basedOn w:val="DefaultParagraphFont"/>
    <w:uiPriority w:val="99"/>
    <w:semiHidden/>
    <w:unhideWhenUsed/>
    <w:rsid w:val="00005993"/>
    <w:rPr>
      <w:sz w:val="16"/>
      <w:szCs w:val="16"/>
    </w:rPr>
  </w:style>
  <w:style w:type="paragraph" w:styleId="CommentText">
    <w:name w:val="annotation text"/>
    <w:basedOn w:val="Normal"/>
    <w:link w:val="CommentTextChar"/>
    <w:uiPriority w:val="99"/>
    <w:semiHidden/>
    <w:unhideWhenUsed/>
    <w:rsid w:val="00005993"/>
    <w:pPr>
      <w:spacing w:line="240" w:lineRule="auto"/>
    </w:pPr>
    <w:rPr>
      <w:sz w:val="20"/>
      <w:szCs w:val="20"/>
    </w:rPr>
  </w:style>
  <w:style w:type="character" w:customStyle="1" w:styleId="CommentTextChar">
    <w:name w:val="Comment Text Char"/>
    <w:basedOn w:val="DefaultParagraphFont"/>
    <w:link w:val="CommentText"/>
    <w:uiPriority w:val="99"/>
    <w:semiHidden/>
    <w:rsid w:val="00005993"/>
    <w:rPr>
      <w:sz w:val="20"/>
      <w:szCs w:val="20"/>
    </w:rPr>
  </w:style>
  <w:style w:type="paragraph" w:styleId="CommentSubject">
    <w:name w:val="annotation subject"/>
    <w:basedOn w:val="CommentText"/>
    <w:next w:val="CommentText"/>
    <w:link w:val="CommentSubjectChar"/>
    <w:uiPriority w:val="99"/>
    <w:semiHidden/>
    <w:unhideWhenUsed/>
    <w:rsid w:val="00005993"/>
    <w:rPr>
      <w:b/>
      <w:bCs/>
    </w:rPr>
  </w:style>
  <w:style w:type="character" w:customStyle="1" w:styleId="CommentSubjectChar">
    <w:name w:val="Comment Subject Char"/>
    <w:basedOn w:val="CommentTextChar"/>
    <w:link w:val="CommentSubject"/>
    <w:uiPriority w:val="99"/>
    <w:semiHidden/>
    <w:rsid w:val="00005993"/>
    <w:rPr>
      <w:b/>
      <w:bCs/>
      <w:sz w:val="20"/>
      <w:szCs w:val="20"/>
    </w:rPr>
  </w:style>
  <w:style w:type="paragraph" w:styleId="BalloonText">
    <w:name w:val="Balloon Text"/>
    <w:basedOn w:val="Normal"/>
    <w:link w:val="BalloonTextChar"/>
    <w:uiPriority w:val="99"/>
    <w:semiHidden/>
    <w:unhideWhenUsed/>
    <w:rsid w:val="00947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6F4"/>
    <w:rPr>
      <w:rFonts w:ascii="Segoe UI" w:hAnsi="Segoe UI" w:cs="Segoe UI"/>
      <w:sz w:val="18"/>
      <w:szCs w:val="18"/>
    </w:rPr>
  </w:style>
  <w:style w:type="paragraph" w:customStyle="1" w:styleId="paragraph">
    <w:name w:val="paragraph"/>
    <w:basedOn w:val="Normal"/>
    <w:rsid w:val="00A463AE"/>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A463AE"/>
  </w:style>
  <w:style w:type="character" w:customStyle="1" w:styleId="scxw90132412">
    <w:name w:val="scxw90132412"/>
    <w:basedOn w:val="DefaultParagraphFont"/>
    <w:rsid w:val="00A463AE"/>
  </w:style>
  <w:style w:type="character" w:customStyle="1" w:styleId="eop">
    <w:name w:val="eop"/>
    <w:basedOn w:val="DefaultParagraphFont"/>
    <w:rsid w:val="00A463AE"/>
  </w:style>
  <w:style w:type="paragraph" w:customStyle="1" w:styleId="xmsonormal">
    <w:name w:val="x_msonormal"/>
    <w:basedOn w:val="Normal"/>
    <w:rsid w:val="00250EB8"/>
    <w:pPr>
      <w:spacing w:before="100" w:beforeAutospacing="1" w:after="100" w:afterAutospacing="1" w:line="240" w:lineRule="auto"/>
    </w:pPr>
    <w:rPr>
      <w:rFonts w:ascii="Calibri" w:hAnsi="Calibri" w:cs="Calibri"/>
      <w:lang w:eastAsia="en-NZ"/>
    </w:rPr>
  </w:style>
  <w:style w:type="character" w:styleId="UnresolvedMention">
    <w:name w:val="Unresolved Mention"/>
    <w:basedOn w:val="DefaultParagraphFont"/>
    <w:uiPriority w:val="99"/>
    <w:semiHidden/>
    <w:unhideWhenUsed/>
    <w:rsid w:val="002F62F7"/>
    <w:rPr>
      <w:color w:val="605E5C"/>
      <w:shd w:val="clear" w:color="auto" w:fill="E1DFDD"/>
    </w:rPr>
  </w:style>
  <w:style w:type="paragraph" w:styleId="Revision">
    <w:name w:val="Revision"/>
    <w:hidden/>
    <w:uiPriority w:val="99"/>
    <w:semiHidden/>
    <w:rsid w:val="00D43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52976">
      <w:bodyDiv w:val="1"/>
      <w:marLeft w:val="0"/>
      <w:marRight w:val="0"/>
      <w:marTop w:val="0"/>
      <w:marBottom w:val="0"/>
      <w:divBdr>
        <w:top w:val="none" w:sz="0" w:space="0" w:color="auto"/>
        <w:left w:val="none" w:sz="0" w:space="0" w:color="auto"/>
        <w:bottom w:val="none" w:sz="0" w:space="0" w:color="auto"/>
        <w:right w:val="none" w:sz="0" w:space="0" w:color="auto"/>
      </w:divBdr>
      <w:divsChild>
        <w:div w:id="981301777">
          <w:marLeft w:val="0"/>
          <w:marRight w:val="0"/>
          <w:marTop w:val="0"/>
          <w:marBottom w:val="0"/>
          <w:divBdr>
            <w:top w:val="none" w:sz="0" w:space="0" w:color="auto"/>
            <w:left w:val="none" w:sz="0" w:space="0" w:color="auto"/>
            <w:bottom w:val="none" w:sz="0" w:space="0" w:color="auto"/>
            <w:right w:val="none" w:sz="0" w:space="0" w:color="auto"/>
          </w:divBdr>
        </w:div>
        <w:div w:id="1666934863">
          <w:marLeft w:val="0"/>
          <w:marRight w:val="0"/>
          <w:marTop w:val="0"/>
          <w:marBottom w:val="0"/>
          <w:divBdr>
            <w:top w:val="none" w:sz="0" w:space="0" w:color="auto"/>
            <w:left w:val="none" w:sz="0" w:space="0" w:color="auto"/>
            <w:bottom w:val="none" w:sz="0" w:space="0" w:color="auto"/>
            <w:right w:val="none" w:sz="0" w:space="0" w:color="auto"/>
          </w:divBdr>
        </w:div>
      </w:divsChild>
    </w:div>
    <w:div w:id="411390071">
      <w:bodyDiv w:val="1"/>
      <w:marLeft w:val="0"/>
      <w:marRight w:val="0"/>
      <w:marTop w:val="0"/>
      <w:marBottom w:val="0"/>
      <w:divBdr>
        <w:top w:val="none" w:sz="0" w:space="0" w:color="auto"/>
        <w:left w:val="none" w:sz="0" w:space="0" w:color="auto"/>
        <w:bottom w:val="none" w:sz="0" w:space="0" w:color="auto"/>
        <w:right w:val="none" w:sz="0" w:space="0" w:color="auto"/>
      </w:divBdr>
    </w:div>
    <w:div w:id="454254547">
      <w:bodyDiv w:val="1"/>
      <w:marLeft w:val="0"/>
      <w:marRight w:val="0"/>
      <w:marTop w:val="0"/>
      <w:marBottom w:val="0"/>
      <w:divBdr>
        <w:top w:val="none" w:sz="0" w:space="0" w:color="auto"/>
        <w:left w:val="none" w:sz="0" w:space="0" w:color="auto"/>
        <w:bottom w:val="none" w:sz="0" w:space="0" w:color="auto"/>
        <w:right w:val="none" w:sz="0" w:space="0" w:color="auto"/>
      </w:divBdr>
    </w:div>
    <w:div w:id="1016734995">
      <w:bodyDiv w:val="1"/>
      <w:marLeft w:val="0"/>
      <w:marRight w:val="0"/>
      <w:marTop w:val="0"/>
      <w:marBottom w:val="0"/>
      <w:divBdr>
        <w:top w:val="none" w:sz="0" w:space="0" w:color="auto"/>
        <w:left w:val="none" w:sz="0" w:space="0" w:color="auto"/>
        <w:bottom w:val="none" w:sz="0" w:space="0" w:color="auto"/>
        <w:right w:val="none" w:sz="0" w:space="0" w:color="auto"/>
      </w:divBdr>
      <w:divsChild>
        <w:div w:id="280844587">
          <w:marLeft w:val="0"/>
          <w:marRight w:val="0"/>
          <w:marTop w:val="0"/>
          <w:marBottom w:val="0"/>
          <w:divBdr>
            <w:top w:val="none" w:sz="0" w:space="0" w:color="auto"/>
            <w:left w:val="none" w:sz="0" w:space="0" w:color="auto"/>
            <w:bottom w:val="none" w:sz="0" w:space="0" w:color="auto"/>
            <w:right w:val="none" w:sz="0" w:space="0" w:color="auto"/>
          </w:divBdr>
        </w:div>
        <w:div w:id="733702001">
          <w:marLeft w:val="0"/>
          <w:marRight w:val="0"/>
          <w:marTop w:val="0"/>
          <w:marBottom w:val="0"/>
          <w:divBdr>
            <w:top w:val="none" w:sz="0" w:space="0" w:color="auto"/>
            <w:left w:val="none" w:sz="0" w:space="0" w:color="auto"/>
            <w:bottom w:val="none" w:sz="0" w:space="0" w:color="auto"/>
            <w:right w:val="none" w:sz="0" w:space="0" w:color="auto"/>
          </w:divBdr>
        </w:div>
        <w:div w:id="935402693">
          <w:marLeft w:val="0"/>
          <w:marRight w:val="0"/>
          <w:marTop w:val="0"/>
          <w:marBottom w:val="0"/>
          <w:divBdr>
            <w:top w:val="none" w:sz="0" w:space="0" w:color="auto"/>
            <w:left w:val="none" w:sz="0" w:space="0" w:color="auto"/>
            <w:bottom w:val="none" w:sz="0" w:space="0" w:color="auto"/>
            <w:right w:val="none" w:sz="0" w:space="0" w:color="auto"/>
          </w:divBdr>
        </w:div>
        <w:div w:id="1276445527">
          <w:marLeft w:val="0"/>
          <w:marRight w:val="0"/>
          <w:marTop w:val="0"/>
          <w:marBottom w:val="0"/>
          <w:divBdr>
            <w:top w:val="none" w:sz="0" w:space="0" w:color="auto"/>
            <w:left w:val="none" w:sz="0" w:space="0" w:color="auto"/>
            <w:bottom w:val="none" w:sz="0" w:space="0" w:color="auto"/>
            <w:right w:val="none" w:sz="0" w:space="0" w:color="auto"/>
          </w:divBdr>
        </w:div>
        <w:div w:id="1452438100">
          <w:marLeft w:val="0"/>
          <w:marRight w:val="0"/>
          <w:marTop w:val="0"/>
          <w:marBottom w:val="0"/>
          <w:divBdr>
            <w:top w:val="none" w:sz="0" w:space="0" w:color="auto"/>
            <w:left w:val="none" w:sz="0" w:space="0" w:color="auto"/>
            <w:bottom w:val="none" w:sz="0" w:space="0" w:color="auto"/>
            <w:right w:val="none" w:sz="0" w:space="0" w:color="auto"/>
          </w:divBdr>
        </w:div>
        <w:div w:id="1631979373">
          <w:marLeft w:val="0"/>
          <w:marRight w:val="0"/>
          <w:marTop w:val="0"/>
          <w:marBottom w:val="0"/>
          <w:divBdr>
            <w:top w:val="none" w:sz="0" w:space="0" w:color="auto"/>
            <w:left w:val="none" w:sz="0" w:space="0" w:color="auto"/>
            <w:bottom w:val="none" w:sz="0" w:space="0" w:color="auto"/>
            <w:right w:val="none" w:sz="0" w:space="0" w:color="auto"/>
          </w:divBdr>
        </w:div>
        <w:div w:id="2030637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ris.Lamers@mtf.co.nz"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f48f20-5d8b-474b-a1b2-177a20452dc6">
      <Terms xmlns="http://schemas.microsoft.com/office/infopath/2007/PartnerControls"/>
    </lcf76f155ced4ddcb4097134ff3c332f>
    <TaxCatchAll xmlns="1b59631e-7c24-484d-8db3-fb8e8b4f5b61" xsi:nil="true"/>
    <_Flow_SignoffStatus xmlns="09f48f20-5d8b-474b-a1b2-177a20452dc6" xsi:nil="true"/>
    <SharedWithUsers xmlns="1b59631e-7c24-484d-8db3-fb8e8b4f5b61">
      <UserInfo>
        <DisplayName>Chris Lamers</DisplayName>
        <AccountId>40</AccountId>
        <AccountType/>
      </UserInfo>
      <UserInfo>
        <DisplayName>Kyle Cameron</DisplayName>
        <AccountId>15</AccountId>
        <AccountType/>
      </UserInfo>
      <UserInfo>
        <DisplayName>Dan Te Au</DisplayName>
        <AccountId>34</AccountId>
        <AccountType/>
      </UserInfo>
      <UserInfo>
        <DisplayName>John Bain</DisplayName>
        <AccountId>46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B00C6FD591D84283310858ABEBB107" ma:contentTypeVersion="13" ma:contentTypeDescription="Create a new document." ma:contentTypeScope="" ma:versionID="dcfed94b104566f8b0be5799bfa17ce9">
  <xsd:schema xmlns:xsd="http://www.w3.org/2001/XMLSchema" xmlns:xs="http://www.w3.org/2001/XMLSchema" xmlns:p="http://schemas.microsoft.com/office/2006/metadata/properties" xmlns:ns2="09f48f20-5d8b-474b-a1b2-177a20452dc6" xmlns:ns3="1b59631e-7c24-484d-8db3-fb8e8b4f5b61" targetNamespace="http://schemas.microsoft.com/office/2006/metadata/properties" ma:root="true" ma:fieldsID="e791cbc421e247c5bb362e8bfd178344" ns2:_="" ns3:_="">
    <xsd:import namespace="09f48f20-5d8b-474b-a1b2-177a20452dc6"/>
    <xsd:import namespace="1b59631e-7c24-484d-8db3-fb8e8b4f5b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48f20-5d8b-474b-a1b2-177a20452d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3f0a81-dec3-43b7-9f98-7f4f8da98fb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59631e-7c24-484d-8db3-fb8e8b4f5b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b9b95ea-3e8d-4bfc-ac75-ce08aca9e480}" ma:internalName="TaxCatchAll" ma:showField="CatchAllData" ma:web="1b59631e-7c24-484d-8db3-fb8e8b4f5b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76E9C-4710-41E4-BCB3-DD85125A8C72}">
  <ds:schemaRefs>
    <ds:schemaRef ds:uri="http://schemas.microsoft.com/office/2006/metadata/properties"/>
    <ds:schemaRef ds:uri="http://schemas.microsoft.com/office/infopath/2007/PartnerControls"/>
    <ds:schemaRef ds:uri="09f48f20-5d8b-474b-a1b2-177a20452dc6"/>
    <ds:schemaRef ds:uri="1b59631e-7c24-484d-8db3-fb8e8b4f5b61"/>
  </ds:schemaRefs>
</ds:datastoreItem>
</file>

<file path=customXml/itemProps2.xml><?xml version="1.0" encoding="utf-8"?>
<ds:datastoreItem xmlns:ds="http://schemas.openxmlformats.org/officeDocument/2006/customXml" ds:itemID="{BD57B35F-D01E-4438-97F6-83B09105B5D3}">
  <ds:schemaRefs>
    <ds:schemaRef ds:uri="http://schemas.microsoft.com/sharepoint/v3/contenttype/forms"/>
  </ds:schemaRefs>
</ds:datastoreItem>
</file>

<file path=customXml/itemProps3.xml><?xml version="1.0" encoding="utf-8"?>
<ds:datastoreItem xmlns:ds="http://schemas.openxmlformats.org/officeDocument/2006/customXml" ds:itemID="{DE69B61F-A2B8-4816-9107-F8194122D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48f20-5d8b-474b-a1b2-177a20452dc6"/>
    <ds:schemaRef ds:uri="1b59631e-7c24-484d-8db3-fb8e8b4f5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Downey</dc:creator>
  <cp:keywords/>
  <dc:description/>
  <cp:lastModifiedBy>Gus Geary</cp:lastModifiedBy>
  <cp:revision>39</cp:revision>
  <dcterms:created xsi:type="dcterms:W3CDTF">2022-12-20T23:18:00Z</dcterms:created>
  <dcterms:modified xsi:type="dcterms:W3CDTF">2023-01-25T19:48:00Z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9" name="MSIP_Label_d67940b2-c824-435f-b5e4-1d10139426c1_Enabled">
    <vt:lpwstr>true</vt:lpwstr>
  </property>
  <property fmtid="{D5CDD505-2E9C-101B-9397-08002B2CF9AE}" pid="10" name="MSIP_Label_d67940b2-c824-435f-b5e4-1d10139426c1_SetDate">
    <vt:lpwstr>2021-07-15T00:22:48Z</vt:lpwstr>
  </property>
  <property fmtid="{D5CDD505-2E9C-101B-9397-08002B2CF9AE}" pid="11" name="MSIP_Label_d67940b2-c824-435f-b5e4-1d10139426c1_Method">
    <vt:lpwstr>Privileged</vt:lpwstr>
  </property>
  <property fmtid="{D5CDD505-2E9C-101B-9397-08002B2CF9AE}" pid="12" name="MSIP_Label_d67940b2-c824-435f-b5e4-1d10139426c1_Name">
    <vt:lpwstr>PUBLIC-NO FOOTER</vt:lpwstr>
  </property>
  <property fmtid="{D5CDD505-2E9C-101B-9397-08002B2CF9AE}" pid="13" name="MSIP_Label_d67940b2-c824-435f-b5e4-1d10139426c1_SiteId">
    <vt:lpwstr>7d847b00-9cb2-4e8b-9f14-fb58de4bcdde</vt:lpwstr>
  </property>
  <property fmtid="{D5CDD505-2E9C-101B-9397-08002B2CF9AE}" pid="14" name="MSIP_Label_d67940b2-c824-435f-b5e4-1d10139426c1_ActionId">
    <vt:lpwstr>8e02fa08-d4f9-41f2-a7bd-0681c8424258</vt:lpwstr>
  </property>
  <property fmtid="{D5CDD505-2E9C-101B-9397-08002B2CF9AE}" pid="15" name="MSIP_Label_d67940b2-c824-435f-b5e4-1d10139426c1_ContentBits">
    <vt:lpwstr>0</vt:lpwstr>
  </property>
  <property fmtid="{D5CDD505-2E9C-101B-9397-08002B2CF9AE}" pid="16" name="ContentTypeId">
    <vt:lpwstr>0x0101008EB00C6FD591D84283310858ABEBB107</vt:lpwstr>
  </property>
  <property fmtid="{D5CDD505-2E9C-101B-9397-08002B2CF9AE}" pid="17" name="MediaServiceImageTags">
    <vt:lpwstr/>
  </property>
</Properties>
</file>