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39BE6EB4" w:rsidR="00E20354" w:rsidRDefault="001517C2" w:rsidP="000F500C">
      <w:pPr>
        <w:pStyle w:val="TitleWorldline"/>
        <w:spacing w:line="276" w:lineRule="auto"/>
        <w:contextualSpacing/>
        <w:rPr>
          <w:szCs w:val="40"/>
          <w:lang w:val="en-US"/>
        </w:rPr>
      </w:pPr>
      <w:r>
        <w:rPr>
          <w:szCs w:val="40"/>
          <w:lang w:val="en-US"/>
        </w:rPr>
        <w:t>Consumer s</w:t>
      </w:r>
      <w:r w:rsidR="00906540">
        <w:rPr>
          <w:szCs w:val="40"/>
          <w:lang w:val="en-US"/>
        </w:rPr>
        <w:t xml:space="preserve">pending reaches new highs </w:t>
      </w:r>
      <w:r w:rsidR="00BB0007">
        <w:rPr>
          <w:szCs w:val="40"/>
          <w:lang w:val="en-US"/>
        </w:rPr>
        <w:t xml:space="preserve">for the month of </w:t>
      </w:r>
      <w:r w:rsidR="00906540">
        <w:rPr>
          <w:szCs w:val="40"/>
          <w:lang w:val="en-US"/>
        </w:rPr>
        <w:t>March</w:t>
      </w:r>
      <w:r>
        <w:rPr>
          <w:szCs w:val="40"/>
          <w:lang w:val="en-US"/>
        </w:rPr>
        <w:t xml:space="preserve"> as ‘normality’ returns </w:t>
      </w:r>
      <w:r w:rsidR="00ED6D80">
        <w:rPr>
          <w:szCs w:val="40"/>
          <w:lang w:val="en-US"/>
        </w:rPr>
        <w:t xml:space="preserve"> </w:t>
      </w:r>
      <w:r w:rsidR="000F500C">
        <w:rPr>
          <w:szCs w:val="40"/>
          <w:lang w:val="en-US"/>
        </w:rPr>
        <w:br/>
      </w:r>
    </w:p>
    <w:p w14:paraId="0777B05A" w14:textId="51D412B9" w:rsidR="007466AE" w:rsidRDefault="00936808" w:rsidP="005B17F3">
      <w:pPr>
        <w:spacing w:line="240" w:lineRule="auto"/>
        <w:rPr>
          <w:b/>
          <w:lang w:val="en-US"/>
        </w:rPr>
      </w:pPr>
      <w:r>
        <w:rPr>
          <w:b/>
          <w:lang w:val="en-US"/>
        </w:rPr>
        <w:t xml:space="preserve">AUCKLAND, </w:t>
      </w:r>
      <w:r w:rsidR="008E2EBF">
        <w:rPr>
          <w:b/>
          <w:lang w:val="en-US"/>
        </w:rPr>
        <w:t>5</w:t>
      </w:r>
      <w:r w:rsidR="00826992" w:rsidRPr="00FD0737">
        <w:rPr>
          <w:b/>
          <w:lang w:val="en-US"/>
        </w:rPr>
        <w:t xml:space="preserve"> </w:t>
      </w:r>
      <w:r w:rsidR="00A87E67">
        <w:rPr>
          <w:b/>
          <w:lang w:val="en-US"/>
        </w:rPr>
        <w:t>April</w:t>
      </w:r>
      <w:r w:rsidR="00985585">
        <w:rPr>
          <w:b/>
          <w:lang w:val="en-US"/>
        </w:rPr>
        <w:t xml:space="preserve"> </w:t>
      </w:r>
      <w:r w:rsidR="00A27906" w:rsidRPr="00FD0737">
        <w:rPr>
          <w:b/>
          <w:lang w:val="en-US"/>
        </w:rPr>
        <w:t>202</w:t>
      </w:r>
      <w:r w:rsidR="00CE03C5">
        <w:rPr>
          <w:b/>
          <w:lang w:val="en-US"/>
        </w:rPr>
        <w:t>3</w:t>
      </w:r>
      <w:r w:rsidR="00A27906" w:rsidRPr="00FD0737">
        <w:rPr>
          <w:b/>
          <w:lang w:val="en-US"/>
        </w:rPr>
        <w:t xml:space="preserve"> –</w:t>
      </w:r>
      <w:r w:rsidR="001840FD">
        <w:rPr>
          <w:b/>
          <w:lang w:val="en-US"/>
        </w:rPr>
        <w:t xml:space="preserve"> </w:t>
      </w:r>
      <w:r w:rsidR="00906540">
        <w:rPr>
          <w:b/>
          <w:lang w:val="en-US"/>
        </w:rPr>
        <w:t xml:space="preserve">A </w:t>
      </w:r>
      <w:r w:rsidR="001517C2">
        <w:rPr>
          <w:b/>
          <w:lang w:val="en-US"/>
        </w:rPr>
        <w:t xml:space="preserve">month </w:t>
      </w:r>
      <w:r w:rsidR="00906540">
        <w:rPr>
          <w:b/>
          <w:lang w:val="en-US"/>
        </w:rPr>
        <w:t xml:space="preserve">relatively uninterrupted </w:t>
      </w:r>
      <w:r w:rsidR="001517C2">
        <w:rPr>
          <w:b/>
          <w:lang w:val="en-US"/>
        </w:rPr>
        <w:t xml:space="preserve">by extreme weather events </w:t>
      </w:r>
      <w:r w:rsidR="00906540">
        <w:rPr>
          <w:b/>
          <w:lang w:val="en-US"/>
        </w:rPr>
        <w:t xml:space="preserve">enabled </w:t>
      </w:r>
      <w:r w:rsidR="001517C2">
        <w:rPr>
          <w:b/>
          <w:lang w:val="en-US"/>
        </w:rPr>
        <w:t xml:space="preserve">consumers across New Zealand </w:t>
      </w:r>
      <w:r w:rsidR="00906540">
        <w:rPr>
          <w:b/>
          <w:lang w:val="en-US"/>
        </w:rPr>
        <w:t>to get out and increase their spending</w:t>
      </w:r>
      <w:r w:rsidR="001517C2">
        <w:rPr>
          <w:b/>
          <w:lang w:val="en-US"/>
        </w:rPr>
        <w:t xml:space="preserve"> in March, </w:t>
      </w:r>
      <w:r w:rsidR="00906540">
        <w:rPr>
          <w:b/>
          <w:lang w:val="en-US"/>
        </w:rPr>
        <w:t>but retail conditions remain challenging</w:t>
      </w:r>
      <w:r w:rsidR="001517C2">
        <w:rPr>
          <w:b/>
          <w:lang w:val="en-US"/>
        </w:rPr>
        <w:t>, says Worldline NZ</w:t>
      </w:r>
      <w:r w:rsidR="007466AE">
        <w:rPr>
          <w:b/>
          <w:lang w:val="en-US"/>
        </w:rPr>
        <w:t xml:space="preserve">. </w:t>
      </w:r>
    </w:p>
    <w:p w14:paraId="62E4AF88" w14:textId="77777777" w:rsidR="007466AE" w:rsidRDefault="007466AE" w:rsidP="005B17F3">
      <w:pPr>
        <w:spacing w:line="240" w:lineRule="auto"/>
        <w:rPr>
          <w:b/>
          <w:lang w:val="en-US"/>
        </w:rPr>
      </w:pPr>
    </w:p>
    <w:p w14:paraId="43F3EF40" w14:textId="5F972541" w:rsidR="005D7B07" w:rsidRDefault="00D8455A" w:rsidP="005D7B07">
      <w:pPr>
        <w:spacing w:line="240" w:lineRule="auto"/>
        <w:rPr>
          <w:lang w:val="en-US"/>
        </w:rPr>
      </w:pPr>
      <w:r>
        <w:rPr>
          <w:lang w:val="en-US"/>
        </w:rPr>
        <w:t>C</w:t>
      </w:r>
      <w:r w:rsidR="009203DE">
        <w:rPr>
          <w:lang w:val="en-US"/>
        </w:rPr>
        <w:t xml:space="preserve">onsumer spending </w:t>
      </w:r>
      <w:r w:rsidR="003C262B">
        <w:rPr>
          <w:lang w:val="en-US"/>
        </w:rPr>
        <w:t xml:space="preserve">in </w:t>
      </w:r>
      <w:r w:rsidR="00A87E67">
        <w:rPr>
          <w:lang w:val="en-US"/>
        </w:rPr>
        <w:t>March</w:t>
      </w:r>
      <w:r w:rsidR="008E31DD">
        <w:rPr>
          <w:lang w:val="en-US"/>
        </w:rPr>
        <w:t xml:space="preserve"> 2023 </w:t>
      </w:r>
      <w:r w:rsidR="009203DE" w:rsidRPr="00BD0C1D">
        <w:rPr>
          <w:lang w:val="en-US"/>
        </w:rPr>
        <w:t xml:space="preserve">through Core Retail merchants </w:t>
      </w:r>
      <w:r w:rsidR="00DB354A" w:rsidRPr="00DB354A">
        <w:rPr>
          <w:lang w:val="en-US"/>
        </w:rPr>
        <w:t xml:space="preserve">(excluding Hospitality) </w:t>
      </w:r>
      <w:r w:rsidR="009203DE" w:rsidRPr="00BD0C1D">
        <w:rPr>
          <w:lang w:val="en-US"/>
        </w:rPr>
        <w:t xml:space="preserve">in Worldline NZ’s payments network </w:t>
      </w:r>
      <w:r w:rsidR="008E31DD">
        <w:rPr>
          <w:lang w:val="en-US"/>
        </w:rPr>
        <w:t xml:space="preserve">reached </w:t>
      </w:r>
      <w:r w:rsidR="008D6624" w:rsidRPr="00706052">
        <w:rPr>
          <w:lang w:val="en-US"/>
        </w:rPr>
        <w:t>$</w:t>
      </w:r>
      <w:r w:rsidR="00A87E67">
        <w:rPr>
          <w:lang w:val="en-US"/>
        </w:rPr>
        <w:t>3.138</w:t>
      </w:r>
      <w:r w:rsidR="00706052">
        <w:rPr>
          <w:lang w:val="en-US"/>
        </w:rPr>
        <w:t>B</w:t>
      </w:r>
      <w:r w:rsidR="009203DE" w:rsidRPr="00706052">
        <w:rPr>
          <w:lang w:val="en-US"/>
        </w:rPr>
        <w:t xml:space="preserve">, </w:t>
      </w:r>
      <w:r w:rsidR="008E31DD">
        <w:rPr>
          <w:lang w:val="en-US"/>
        </w:rPr>
        <w:t xml:space="preserve">which is </w:t>
      </w:r>
      <w:r w:rsidR="006055AE">
        <w:rPr>
          <w:lang w:val="en-US"/>
        </w:rPr>
        <w:t xml:space="preserve">up </w:t>
      </w:r>
      <w:r w:rsidR="00A87E67">
        <w:rPr>
          <w:lang w:val="en-US"/>
        </w:rPr>
        <w:t>8.3</w:t>
      </w:r>
      <w:r w:rsidR="009203DE" w:rsidRPr="00706052">
        <w:rPr>
          <w:lang w:val="en-US"/>
        </w:rPr>
        <w:t xml:space="preserve">% on </w:t>
      </w:r>
      <w:r w:rsidR="00A87E67">
        <w:rPr>
          <w:lang w:val="en-US"/>
        </w:rPr>
        <w:t>March</w:t>
      </w:r>
      <w:r w:rsidR="008E31DD">
        <w:rPr>
          <w:lang w:val="en-US"/>
        </w:rPr>
        <w:t xml:space="preserve"> </w:t>
      </w:r>
      <w:r w:rsidR="009203DE" w:rsidRPr="00706052">
        <w:rPr>
          <w:lang w:val="en-US"/>
        </w:rPr>
        <w:t>202</w:t>
      </w:r>
      <w:r w:rsidR="008D6624" w:rsidRPr="00706052">
        <w:rPr>
          <w:lang w:val="en-US"/>
        </w:rPr>
        <w:t>2</w:t>
      </w:r>
      <w:r w:rsidR="009203DE" w:rsidRPr="00706052">
        <w:rPr>
          <w:lang w:val="en-US"/>
        </w:rPr>
        <w:t xml:space="preserve"> </w:t>
      </w:r>
      <w:r w:rsidR="006055AE">
        <w:rPr>
          <w:lang w:val="en-US"/>
        </w:rPr>
        <w:t>and</w:t>
      </w:r>
      <w:r w:rsidR="008E31DD">
        <w:rPr>
          <w:lang w:val="en-US"/>
        </w:rPr>
        <w:t xml:space="preserve"> up</w:t>
      </w:r>
      <w:r w:rsidR="009203DE" w:rsidRPr="00706052">
        <w:rPr>
          <w:lang w:val="en-US"/>
        </w:rPr>
        <w:t xml:space="preserve"> </w:t>
      </w:r>
      <w:r w:rsidR="008A3656">
        <w:rPr>
          <w:lang w:val="en-US"/>
        </w:rPr>
        <w:t xml:space="preserve">a record </w:t>
      </w:r>
      <w:r w:rsidR="00A87E67">
        <w:rPr>
          <w:lang w:val="en-US"/>
        </w:rPr>
        <w:t>19.2</w:t>
      </w:r>
      <w:r w:rsidR="00706052">
        <w:rPr>
          <w:lang w:val="en-US"/>
        </w:rPr>
        <w:t>%</w:t>
      </w:r>
      <w:r w:rsidR="009203DE" w:rsidRPr="00706052">
        <w:rPr>
          <w:lang w:val="en-US"/>
        </w:rPr>
        <w:t xml:space="preserve"> on </w:t>
      </w:r>
      <w:r w:rsidR="00025A46">
        <w:rPr>
          <w:lang w:val="en-US"/>
        </w:rPr>
        <w:t xml:space="preserve">the </w:t>
      </w:r>
      <w:r w:rsidR="00BB0007">
        <w:rPr>
          <w:lang w:val="en-US"/>
        </w:rPr>
        <w:t>same month in</w:t>
      </w:r>
      <w:r w:rsidR="008E31DD">
        <w:rPr>
          <w:lang w:val="en-US"/>
        </w:rPr>
        <w:t xml:space="preserve"> </w:t>
      </w:r>
      <w:r w:rsidR="009203DE" w:rsidRPr="00706052">
        <w:rPr>
          <w:lang w:val="en-US"/>
        </w:rPr>
        <w:t>2019</w:t>
      </w:r>
      <w:r w:rsidR="008A3656">
        <w:rPr>
          <w:lang w:val="en-US"/>
        </w:rPr>
        <w:t>.</w:t>
      </w:r>
    </w:p>
    <w:p w14:paraId="6740B01D" w14:textId="39B992E8" w:rsidR="004C35C1" w:rsidRDefault="004C35C1" w:rsidP="004C35C1">
      <w:pPr>
        <w:pStyle w:val="BodytextWorldline"/>
        <w:rPr>
          <w:lang w:val="en-US"/>
        </w:rPr>
      </w:pPr>
      <w:r>
        <w:rPr>
          <w:lang w:val="en-US"/>
        </w:rPr>
        <w:br/>
        <w:t>Worldline NZ’s Chief Sales Office</w:t>
      </w:r>
      <w:r w:rsidR="001517C2">
        <w:rPr>
          <w:lang w:val="en-US"/>
        </w:rPr>
        <w:t>r</w:t>
      </w:r>
      <w:r>
        <w:rPr>
          <w:lang w:val="en-US"/>
        </w:rPr>
        <w:t xml:space="preserve">, Bruce </w:t>
      </w:r>
      <w:proofErr w:type="spellStart"/>
      <w:r>
        <w:rPr>
          <w:lang w:val="en-US"/>
        </w:rPr>
        <w:t>Proffit</w:t>
      </w:r>
      <w:proofErr w:type="spellEnd"/>
      <w:r>
        <w:rPr>
          <w:lang w:val="en-US"/>
        </w:rPr>
        <w:t>, says</w:t>
      </w:r>
      <w:r w:rsidR="001517C2">
        <w:rPr>
          <w:lang w:val="en-US"/>
        </w:rPr>
        <w:t xml:space="preserve"> </w:t>
      </w:r>
      <w:r w:rsidR="00273270">
        <w:rPr>
          <w:lang w:val="en-US"/>
        </w:rPr>
        <w:t xml:space="preserve">while </w:t>
      </w:r>
      <w:r w:rsidR="00A74C65">
        <w:rPr>
          <w:lang w:val="en-US"/>
        </w:rPr>
        <w:t>March was noteworthy</w:t>
      </w:r>
      <w:r w:rsidR="007642E5">
        <w:rPr>
          <w:lang w:val="en-US"/>
        </w:rPr>
        <w:t xml:space="preserve"> </w:t>
      </w:r>
      <w:r w:rsidR="00A74C65">
        <w:rPr>
          <w:lang w:val="en-US"/>
        </w:rPr>
        <w:t xml:space="preserve">for its relative </w:t>
      </w:r>
      <w:r w:rsidR="00861034">
        <w:rPr>
          <w:lang w:val="en-US"/>
        </w:rPr>
        <w:t>‘</w:t>
      </w:r>
      <w:r w:rsidR="00A74C65">
        <w:rPr>
          <w:lang w:val="en-US"/>
        </w:rPr>
        <w:t>normality</w:t>
      </w:r>
      <w:r w:rsidR="00861034">
        <w:rPr>
          <w:lang w:val="en-US"/>
        </w:rPr>
        <w:t>’</w:t>
      </w:r>
      <w:r w:rsidR="001517C2">
        <w:rPr>
          <w:lang w:val="en-US"/>
        </w:rPr>
        <w:t xml:space="preserve"> </w:t>
      </w:r>
      <w:r w:rsidR="007642E5">
        <w:rPr>
          <w:lang w:val="en-US"/>
        </w:rPr>
        <w:t xml:space="preserve">following the </w:t>
      </w:r>
      <w:r w:rsidR="00B95411">
        <w:rPr>
          <w:lang w:val="en-US"/>
        </w:rPr>
        <w:t>storms</w:t>
      </w:r>
      <w:r w:rsidR="007642E5">
        <w:rPr>
          <w:lang w:val="en-US"/>
        </w:rPr>
        <w:t xml:space="preserve"> that impacted </w:t>
      </w:r>
      <w:r w:rsidR="00127370">
        <w:rPr>
          <w:lang w:val="en-US"/>
        </w:rPr>
        <w:t>the country</w:t>
      </w:r>
      <w:r w:rsidR="007642E5">
        <w:rPr>
          <w:lang w:val="en-US"/>
        </w:rPr>
        <w:t xml:space="preserve"> in </w:t>
      </w:r>
      <w:r w:rsidR="00110C3D">
        <w:rPr>
          <w:lang w:val="en-US"/>
        </w:rPr>
        <w:t>January and February</w:t>
      </w:r>
      <w:r w:rsidR="00273270">
        <w:rPr>
          <w:lang w:val="en-US"/>
        </w:rPr>
        <w:t xml:space="preserve">, </w:t>
      </w:r>
      <w:r w:rsidR="00B36EBA">
        <w:rPr>
          <w:lang w:val="en-US"/>
        </w:rPr>
        <w:t>this</w:t>
      </w:r>
      <w:r w:rsidR="00110C3D">
        <w:rPr>
          <w:lang w:val="en-US"/>
        </w:rPr>
        <w:t xml:space="preserve"> doesn’t provide the full picture</w:t>
      </w:r>
      <w:r w:rsidR="006331A4">
        <w:rPr>
          <w:lang w:val="en-US"/>
        </w:rPr>
        <w:t xml:space="preserve"> </w:t>
      </w:r>
      <w:r w:rsidR="003A28E0">
        <w:rPr>
          <w:lang w:val="en-US"/>
        </w:rPr>
        <w:t xml:space="preserve">for </w:t>
      </w:r>
      <w:r w:rsidR="007D0E83">
        <w:rPr>
          <w:lang w:val="en-US"/>
        </w:rPr>
        <w:t xml:space="preserve">rises in consumer spending. </w:t>
      </w:r>
    </w:p>
    <w:p w14:paraId="4B78BD1D" w14:textId="7079FE16" w:rsidR="00E243CB" w:rsidRDefault="00F24538" w:rsidP="00E243CB">
      <w:pPr>
        <w:pStyle w:val="BodytextWorldline"/>
        <w:rPr>
          <w:lang w:val="en-US"/>
        </w:rPr>
      </w:pPr>
      <w:r>
        <w:rPr>
          <w:lang w:val="en-US"/>
        </w:rPr>
        <w:t xml:space="preserve">“March 2023 saw the highest level of growth in spending – 19.2% – since 2019, before Covid, surpassing the 17.3% growth level reached in September 2022. </w:t>
      </w:r>
      <w:r w:rsidR="00BB0007">
        <w:rPr>
          <w:lang w:val="en-US"/>
        </w:rPr>
        <w:t xml:space="preserve">Ongoing </w:t>
      </w:r>
      <w:r>
        <w:rPr>
          <w:lang w:val="en-US"/>
        </w:rPr>
        <w:t>increase</w:t>
      </w:r>
      <w:r w:rsidR="00BB0007">
        <w:rPr>
          <w:lang w:val="en-US"/>
        </w:rPr>
        <w:t>s</w:t>
      </w:r>
      <w:r>
        <w:rPr>
          <w:lang w:val="en-US"/>
        </w:rPr>
        <w:t xml:space="preserve"> in spending from </w:t>
      </w:r>
      <w:r w:rsidR="00BB0007">
        <w:rPr>
          <w:lang w:val="en-US"/>
        </w:rPr>
        <w:t>one year in the past</w:t>
      </w:r>
      <w:r>
        <w:rPr>
          <w:lang w:val="en-US"/>
        </w:rPr>
        <w:t xml:space="preserve"> </w:t>
      </w:r>
      <w:r w:rsidR="00BB0007">
        <w:rPr>
          <w:lang w:val="en-US"/>
        </w:rPr>
        <w:t>would usually be considered</w:t>
      </w:r>
      <w:r>
        <w:rPr>
          <w:lang w:val="en-US"/>
        </w:rPr>
        <w:t xml:space="preserve"> normal,</w:t>
      </w:r>
      <w:r w:rsidR="00BB0007">
        <w:rPr>
          <w:lang w:val="en-US"/>
        </w:rPr>
        <w:t xml:space="preserve"> as growth in income and prices feed through the retail sector,</w:t>
      </w:r>
      <w:r>
        <w:rPr>
          <w:lang w:val="en-US"/>
        </w:rPr>
        <w:t xml:space="preserve"> </w:t>
      </w:r>
      <w:r w:rsidR="0057319A">
        <w:rPr>
          <w:lang w:val="en-US"/>
        </w:rPr>
        <w:t xml:space="preserve">but </w:t>
      </w:r>
      <w:r>
        <w:rPr>
          <w:lang w:val="en-US"/>
        </w:rPr>
        <w:t xml:space="preserve">this has not been </w:t>
      </w:r>
      <w:r w:rsidR="00BB0007">
        <w:rPr>
          <w:lang w:val="en-US"/>
        </w:rPr>
        <w:t>so lately. Events such as Covid-19 and the more recent storms have disrupted spending patterns repeatedly over the last 3-4 years.</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E243CB" w14:paraId="663B621F" w14:textId="77777777" w:rsidTr="0067511D">
        <w:tc>
          <w:tcPr>
            <w:tcW w:w="9742" w:type="dxa"/>
          </w:tcPr>
          <w:p w14:paraId="71FBDC32" w14:textId="77777777" w:rsidR="00E243CB" w:rsidRDefault="00E243CB" w:rsidP="0067511D">
            <w:pPr>
              <w:pStyle w:val="BodytextWorldline"/>
              <w:jc w:val="center"/>
              <w:rPr>
                <w:lang w:val="en-US"/>
              </w:rPr>
            </w:pPr>
            <w:r>
              <w:rPr>
                <w:noProof/>
                <w:lang w:val="en-US"/>
              </w:rPr>
              <w:drawing>
                <wp:inline distT="0" distB="0" distL="0" distR="0" wp14:anchorId="47E5D693" wp14:editId="5765B305">
                  <wp:extent cx="5621020" cy="3340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020" cy="3340735"/>
                          </a:xfrm>
                          <a:prstGeom prst="rect">
                            <a:avLst/>
                          </a:prstGeom>
                          <a:noFill/>
                        </pic:spPr>
                      </pic:pic>
                    </a:graphicData>
                  </a:graphic>
                </wp:inline>
              </w:drawing>
            </w:r>
          </w:p>
        </w:tc>
      </w:tr>
    </w:tbl>
    <w:p w14:paraId="0F303820" w14:textId="77777777" w:rsidR="00E243CB" w:rsidRDefault="00E243CB" w:rsidP="00E243CB">
      <w:pPr>
        <w:pStyle w:val="BodytextWorldline"/>
        <w:rPr>
          <w:lang w:val="en-US"/>
        </w:rPr>
      </w:pPr>
      <w:r w:rsidRPr="00710DF2">
        <w:rPr>
          <w:sz w:val="16"/>
          <w:szCs w:val="16"/>
        </w:rPr>
        <w:t xml:space="preserve">Figure </w:t>
      </w:r>
      <w:r>
        <w:rPr>
          <w:sz w:val="16"/>
          <w:szCs w:val="16"/>
        </w:rPr>
        <w:t>1</w:t>
      </w:r>
      <w:r w:rsidRPr="00710DF2">
        <w:rPr>
          <w:sz w:val="16"/>
          <w:szCs w:val="16"/>
        </w:rPr>
        <w:t>: All Cards NZ underlying* spending growth through Worldline</w:t>
      </w:r>
      <w:r>
        <w:rPr>
          <w:sz w:val="16"/>
          <w:szCs w:val="16"/>
        </w:rPr>
        <w:t xml:space="preserve"> Core Retail merchants since the same month in 2019</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3219EA75" w14:textId="61F665DE" w:rsidR="00BB0007" w:rsidRDefault="00067F37" w:rsidP="00567D61">
      <w:pPr>
        <w:spacing w:line="240" w:lineRule="auto"/>
        <w:rPr>
          <w:lang w:val="en-US"/>
        </w:rPr>
      </w:pPr>
      <w:r>
        <w:rPr>
          <w:lang w:val="en-US"/>
        </w:rPr>
        <w:t>“</w:t>
      </w:r>
      <w:r w:rsidR="0057319A">
        <w:rPr>
          <w:lang w:val="en-US"/>
        </w:rPr>
        <w:t>S</w:t>
      </w:r>
      <w:r w:rsidR="00567D61">
        <w:rPr>
          <w:lang w:val="en-US"/>
        </w:rPr>
        <w:t>till, w</w:t>
      </w:r>
      <w:r>
        <w:rPr>
          <w:lang w:val="en-US"/>
        </w:rPr>
        <w:t xml:space="preserve">hile an uninterrupted March was no doubt a relief to many merchants – and </w:t>
      </w:r>
      <w:r w:rsidR="00EE49A1">
        <w:rPr>
          <w:lang w:val="en-US"/>
        </w:rPr>
        <w:t>people</w:t>
      </w:r>
      <w:r>
        <w:rPr>
          <w:lang w:val="en-US"/>
        </w:rPr>
        <w:t xml:space="preserve"> in general –</w:t>
      </w:r>
      <w:r w:rsidR="0057319A">
        <w:rPr>
          <w:lang w:val="en-US"/>
        </w:rPr>
        <w:t xml:space="preserve"> </w:t>
      </w:r>
      <w:r>
        <w:rPr>
          <w:lang w:val="en-US"/>
        </w:rPr>
        <w:t>there are still many signs of a challenging retail market</w:t>
      </w:r>
      <w:r w:rsidR="00CC6F44">
        <w:rPr>
          <w:lang w:val="en-US"/>
        </w:rPr>
        <w:t>,</w:t>
      </w:r>
      <w:r>
        <w:rPr>
          <w:lang w:val="en-US"/>
        </w:rPr>
        <w:t>”</w:t>
      </w:r>
      <w:r w:rsidR="00CC6F44">
        <w:rPr>
          <w:lang w:val="en-US"/>
        </w:rPr>
        <w:t xml:space="preserve"> says </w:t>
      </w:r>
      <w:proofErr w:type="spellStart"/>
      <w:r w:rsidR="00CC6F44">
        <w:rPr>
          <w:lang w:val="en-US"/>
        </w:rPr>
        <w:t>Proffit</w:t>
      </w:r>
      <w:proofErr w:type="spellEnd"/>
      <w:r w:rsidR="00BB0007">
        <w:rPr>
          <w:lang w:val="en-US"/>
        </w:rPr>
        <w:t>.</w:t>
      </w:r>
    </w:p>
    <w:p w14:paraId="392BFFD8" w14:textId="26271EFE" w:rsidR="00BB0007" w:rsidRDefault="00BB0007" w:rsidP="00BB0007">
      <w:pPr>
        <w:pStyle w:val="BodytextWorldline"/>
        <w:rPr>
          <w:lang w:val="en-US"/>
        </w:rPr>
      </w:pPr>
    </w:p>
    <w:p w14:paraId="2A210D58" w14:textId="104B7536" w:rsidR="00632DFF" w:rsidRDefault="009F4677" w:rsidP="003C3C66">
      <w:pPr>
        <w:pStyle w:val="BodytextWorldline"/>
        <w:rPr>
          <w:lang w:val="en-US"/>
        </w:rPr>
      </w:pPr>
      <w:proofErr w:type="spellStart"/>
      <w:r>
        <w:rPr>
          <w:lang w:val="en-US"/>
        </w:rPr>
        <w:lastRenderedPageBreak/>
        <w:t>Proffit</w:t>
      </w:r>
      <w:proofErr w:type="spellEnd"/>
      <w:r>
        <w:rPr>
          <w:lang w:val="en-US"/>
        </w:rPr>
        <w:t xml:space="preserve"> says t</w:t>
      </w:r>
      <w:r w:rsidR="00BB0007">
        <w:rPr>
          <w:lang w:val="en-US"/>
        </w:rPr>
        <w:t xml:space="preserve">he 19.2% growth </w:t>
      </w:r>
      <w:r w:rsidR="009E5C50">
        <w:rPr>
          <w:lang w:val="en-US"/>
        </w:rPr>
        <w:t>since 2019</w:t>
      </w:r>
      <w:r w:rsidR="00BB0007">
        <w:rPr>
          <w:lang w:val="en-US"/>
        </w:rPr>
        <w:t xml:space="preserve"> is barely above the inflation rate seen since March quarter 2019</w:t>
      </w:r>
      <w:r w:rsidR="009E5C50">
        <w:rPr>
          <w:lang w:val="en-US"/>
        </w:rPr>
        <w:t xml:space="preserve"> </w:t>
      </w:r>
      <w:proofErr w:type="gramStart"/>
      <w:r w:rsidR="009E5C50">
        <w:rPr>
          <w:lang w:val="en-US"/>
        </w:rPr>
        <w:t>and</w:t>
      </w:r>
      <w:r w:rsidR="00F45F0B">
        <w:rPr>
          <w:lang w:val="en-US"/>
        </w:rPr>
        <w:t>,</w:t>
      </w:r>
      <w:proofErr w:type="gramEnd"/>
      <w:r w:rsidR="00F45F0B">
        <w:rPr>
          <w:lang w:val="en-US"/>
        </w:rPr>
        <w:t xml:space="preserve"> now,</w:t>
      </w:r>
      <w:r w:rsidR="009E5C50">
        <w:rPr>
          <w:lang w:val="en-US"/>
        </w:rPr>
        <w:t xml:space="preserve"> the</w:t>
      </w:r>
      <w:r w:rsidR="00567D61">
        <w:rPr>
          <w:lang w:val="en-US"/>
        </w:rPr>
        <w:t xml:space="preserve"> </w:t>
      </w:r>
      <w:r w:rsidR="00D55E6C">
        <w:rPr>
          <w:lang w:val="en-US"/>
        </w:rPr>
        <w:t>‘</w:t>
      </w:r>
      <w:r w:rsidR="00307A43">
        <w:rPr>
          <w:lang w:val="en-US"/>
        </w:rPr>
        <w:t>big</w:t>
      </w:r>
      <w:r w:rsidR="003255EF">
        <w:rPr>
          <w:lang w:val="en-US"/>
        </w:rPr>
        <w:t>-</w:t>
      </w:r>
      <w:r w:rsidR="00307A43">
        <w:rPr>
          <w:lang w:val="en-US"/>
        </w:rPr>
        <w:t>ticket</w:t>
      </w:r>
      <w:r w:rsidR="00D55E6C">
        <w:rPr>
          <w:lang w:val="en-US"/>
        </w:rPr>
        <w:t>’</w:t>
      </w:r>
      <w:r w:rsidR="00307A43">
        <w:rPr>
          <w:lang w:val="en-US"/>
        </w:rPr>
        <w:t xml:space="preserve"> sectors are experiencing </w:t>
      </w:r>
      <w:r w:rsidR="00F27425">
        <w:rPr>
          <w:lang w:val="en-US"/>
        </w:rPr>
        <w:t xml:space="preserve">a noticeable </w:t>
      </w:r>
      <w:r w:rsidR="00307A43">
        <w:rPr>
          <w:lang w:val="en-US"/>
        </w:rPr>
        <w:t>declin</w:t>
      </w:r>
      <w:r w:rsidR="00F27425">
        <w:rPr>
          <w:lang w:val="en-US"/>
        </w:rPr>
        <w:t>e in</w:t>
      </w:r>
      <w:r w:rsidR="00307A43">
        <w:rPr>
          <w:lang w:val="en-US"/>
        </w:rPr>
        <w:t xml:space="preserve"> card spending on an annual basis</w:t>
      </w:r>
      <w:r w:rsidR="009E5C50">
        <w:rPr>
          <w:lang w:val="en-US"/>
        </w:rPr>
        <w:t>.</w:t>
      </w:r>
    </w:p>
    <w:p w14:paraId="4FC787FE" w14:textId="24D1B575" w:rsidR="00326308" w:rsidRDefault="00632DFF" w:rsidP="00A92959">
      <w:pPr>
        <w:pStyle w:val="BodytextWorldline"/>
        <w:rPr>
          <w:lang w:val="en-US"/>
        </w:rPr>
      </w:pPr>
      <w:r>
        <w:rPr>
          <w:lang w:val="en-US"/>
        </w:rPr>
        <w:t>“</w:t>
      </w:r>
      <w:r w:rsidR="00CB6969">
        <w:rPr>
          <w:lang w:val="en-US"/>
        </w:rPr>
        <w:t>M</w:t>
      </w:r>
      <w:r w:rsidR="00307A43">
        <w:rPr>
          <w:lang w:val="en-US"/>
        </w:rPr>
        <w:t xml:space="preserve">erchant groups such as hardware stores, furniture shops and appliances outlets all posted spending in March 2023 that was above </w:t>
      </w:r>
      <w:r>
        <w:rPr>
          <w:lang w:val="en-US"/>
        </w:rPr>
        <w:t xml:space="preserve">spending in </w:t>
      </w:r>
      <w:r w:rsidR="00307A43">
        <w:rPr>
          <w:lang w:val="en-US"/>
        </w:rPr>
        <w:t>March 2019</w:t>
      </w:r>
      <w:r>
        <w:rPr>
          <w:lang w:val="en-US"/>
        </w:rPr>
        <w:t>,</w:t>
      </w:r>
      <w:r w:rsidR="00307A43">
        <w:rPr>
          <w:lang w:val="en-US"/>
        </w:rPr>
        <w:t xml:space="preserve"> but spending in these groups ha</w:t>
      </w:r>
      <w:r w:rsidR="00B272DD">
        <w:rPr>
          <w:lang w:val="en-US"/>
        </w:rPr>
        <w:t>s</w:t>
      </w:r>
      <w:r w:rsidR="00307A43">
        <w:rPr>
          <w:lang w:val="en-US"/>
        </w:rPr>
        <w:t xml:space="preserve"> </w:t>
      </w:r>
      <w:r w:rsidR="009F1F58">
        <w:rPr>
          <w:lang w:val="en-US"/>
        </w:rPr>
        <w:t xml:space="preserve">actually </w:t>
      </w:r>
      <w:r w:rsidR="00307A43">
        <w:rPr>
          <w:lang w:val="en-US"/>
        </w:rPr>
        <w:t>fallen since March 2022</w:t>
      </w:r>
      <w:r w:rsidR="009F1F58">
        <w:rPr>
          <w:lang w:val="en-US"/>
        </w:rPr>
        <w:t xml:space="preserve">,” says </w:t>
      </w:r>
      <w:proofErr w:type="spellStart"/>
      <w:r w:rsidR="009F1F58">
        <w:rPr>
          <w:lang w:val="en-US"/>
        </w:rPr>
        <w:t>Proffit</w:t>
      </w:r>
      <w:proofErr w:type="spellEnd"/>
      <w:r w:rsidR="009F1F58">
        <w:rPr>
          <w:lang w:val="en-US"/>
        </w:rPr>
        <w:t xml:space="preserve">. </w:t>
      </w:r>
    </w:p>
    <w:p w14:paraId="6D007E9E" w14:textId="0C2099C3" w:rsidR="00BC37F3" w:rsidRDefault="00BC37F3" w:rsidP="00BC37F3">
      <w:pPr>
        <w:spacing w:line="240" w:lineRule="auto"/>
        <w:rPr>
          <w:lang w:val="en-US"/>
        </w:rPr>
      </w:pPr>
      <w:r>
        <w:rPr>
          <w:lang w:val="en-US"/>
        </w:rPr>
        <w:t xml:space="preserve">“The Hospitality sector is also </w:t>
      </w:r>
      <w:r w:rsidR="00A92959">
        <w:rPr>
          <w:lang w:val="en-US"/>
        </w:rPr>
        <w:t xml:space="preserve">showing </w:t>
      </w:r>
      <w:r>
        <w:rPr>
          <w:lang w:val="en-US"/>
        </w:rPr>
        <w:t>promising</w:t>
      </w:r>
      <w:r w:rsidR="00A92959">
        <w:rPr>
          <w:lang w:val="en-US"/>
        </w:rPr>
        <w:t xml:space="preserve"> returns to pre-Cov</w:t>
      </w:r>
      <w:r w:rsidR="00287F7E">
        <w:rPr>
          <w:lang w:val="en-US"/>
        </w:rPr>
        <w:t xml:space="preserve">id spending </w:t>
      </w:r>
      <w:r w:rsidR="009E5C50">
        <w:rPr>
          <w:lang w:val="en-US"/>
        </w:rPr>
        <w:t xml:space="preserve">patterns, albeit the </w:t>
      </w:r>
      <w:r w:rsidR="009F4677">
        <w:rPr>
          <w:lang w:val="en-US"/>
        </w:rPr>
        <w:t>four</w:t>
      </w:r>
      <w:r w:rsidR="009E5C50">
        <w:rPr>
          <w:lang w:val="en-US"/>
        </w:rPr>
        <w:t>-year growth rate is even further below the inflation rate</w:t>
      </w:r>
      <w:r>
        <w:rPr>
          <w:lang w:val="en-US"/>
        </w:rPr>
        <w:t xml:space="preserve">. </w:t>
      </w:r>
      <w:r w:rsidR="009E5C50">
        <w:rPr>
          <w:lang w:val="en-US"/>
        </w:rPr>
        <w:t>However, the</w:t>
      </w:r>
      <w:r>
        <w:rPr>
          <w:lang w:val="en-US"/>
        </w:rPr>
        <w:t xml:space="preserve"> 7.8% growth since March 2019 occurred on the second busiest month of the year for the sector. More compelling evidence of improving times for </w:t>
      </w:r>
      <w:r w:rsidR="009D3E81">
        <w:rPr>
          <w:lang w:val="en-US"/>
        </w:rPr>
        <w:t xml:space="preserve">Hospitality </w:t>
      </w:r>
      <w:r>
        <w:rPr>
          <w:lang w:val="en-US"/>
        </w:rPr>
        <w:t>merchants i</w:t>
      </w:r>
      <w:r w:rsidR="00CF5A4D">
        <w:rPr>
          <w:lang w:val="en-US"/>
        </w:rPr>
        <w:t>s</w:t>
      </w:r>
      <w:r>
        <w:rPr>
          <w:lang w:val="en-US"/>
        </w:rPr>
        <w:t xml:space="preserve"> the 45% growth since March 202</w:t>
      </w:r>
      <w:r w:rsidR="00F45F0B">
        <w:rPr>
          <w:lang w:val="en-US"/>
        </w:rPr>
        <w:t>2</w:t>
      </w:r>
      <w:r w:rsidR="009D3E81">
        <w:rPr>
          <w:lang w:val="en-US"/>
        </w:rPr>
        <w:t>.”</w:t>
      </w:r>
    </w:p>
    <w:p w14:paraId="168D2255" w14:textId="03FC44F9" w:rsidR="00596092" w:rsidRPr="00BC37F3" w:rsidRDefault="00596092" w:rsidP="00BC37F3">
      <w:pPr>
        <w:pStyle w:val="BodytextWorldline"/>
        <w:rPr>
          <w:lang w:val="en-US"/>
        </w:rPr>
      </w:pPr>
      <w:r>
        <w:rPr>
          <w:lang w:val="en-US"/>
        </w:rPr>
        <w:br/>
      </w:r>
      <w:proofErr w:type="spellStart"/>
      <w:r>
        <w:rPr>
          <w:lang w:val="en-US"/>
        </w:rPr>
        <w:t>Proffit</w:t>
      </w:r>
      <w:proofErr w:type="spellEnd"/>
      <w:r>
        <w:rPr>
          <w:lang w:val="en-US"/>
        </w:rPr>
        <w:t xml:space="preserve"> says </w:t>
      </w:r>
      <w:r w:rsidR="00F7698F">
        <w:rPr>
          <w:lang w:val="en-US"/>
        </w:rPr>
        <w:t xml:space="preserve">the </w:t>
      </w:r>
      <w:r w:rsidR="009E5C50">
        <w:rPr>
          <w:lang w:val="en-US"/>
        </w:rPr>
        <w:t xml:space="preserve">mixed patterns </w:t>
      </w:r>
      <w:r w:rsidR="00F7698F">
        <w:rPr>
          <w:lang w:val="en-US"/>
        </w:rPr>
        <w:t xml:space="preserve">are also evident from the latest </w:t>
      </w:r>
      <w:r w:rsidR="009E5C50">
        <w:rPr>
          <w:lang w:val="en-US"/>
        </w:rPr>
        <w:t xml:space="preserve">regional </w:t>
      </w:r>
      <w:r w:rsidR="00F7698F">
        <w:rPr>
          <w:lang w:val="en-US"/>
        </w:rPr>
        <w:t xml:space="preserve">figures. </w:t>
      </w:r>
    </w:p>
    <w:p w14:paraId="55CD01F7" w14:textId="2E38CAA9" w:rsidR="00067F37" w:rsidRDefault="00F7698F" w:rsidP="00067F37">
      <w:pPr>
        <w:pStyle w:val="BodytextWorldline"/>
        <w:rPr>
          <w:lang w:val="en-US"/>
        </w:rPr>
      </w:pPr>
      <w:r>
        <w:rPr>
          <w:lang w:val="en-US"/>
        </w:rPr>
        <w:t>“</w:t>
      </w:r>
      <w:r w:rsidR="00067F37">
        <w:rPr>
          <w:lang w:val="en-US"/>
        </w:rPr>
        <w:t xml:space="preserve">Auckland/Northland was one of the regions to </w:t>
      </w:r>
      <w:r w:rsidR="007D573A">
        <w:rPr>
          <w:lang w:val="en-US"/>
        </w:rPr>
        <w:t xml:space="preserve">see a </w:t>
      </w:r>
      <w:r w:rsidR="00067F37">
        <w:rPr>
          <w:lang w:val="en-US"/>
        </w:rPr>
        <w:t>new high</w:t>
      </w:r>
      <w:r w:rsidR="007D573A">
        <w:rPr>
          <w:lang w:val="en-US"/>
        </w:rPr>
        <w:t xml:space="preserve"> in</w:t>
      </w:r>
      <w:r w:rsidR="00067F37">
        <w:rPr>
          <w:lang w:val="en-US"/>
        </w:rPr>
        <w:t xml:space="preserve"> </w:t>
      </w:r>
      <w:r w:rsidR="007D573A">
        <w:rPr>
          <w:lang w:val="en-US"/>
        </w:rPr>
        <w:t xml:space="preserve">post-2019 </w:t>
      </w:r>
      <w:r w:rsidR="00067F37">
        <w:rPr>
          <w:lang w:val="en-US"/>
        </w:rPr>
        <w:t>growth rate</w:t>
      </w:r>
      <w:r w:rsidR="007D573A">
        <w:rPr>
          <w:lang w:val="en-US"/>
        </w:rPr>
        <w:t>s</w:t>
      </w:r>
      <w:r w:rsidR="00067F37">
        <w:rPr>
          <w:lang w:val="en-US"/>
        </w:rPr>
        <w:t xml:space="preserve"> for </w:t>
      </w:r>
      <w:r w:rsidR="007D573A">
        <w:rPr>
          <w:lang w:val="en-US"/>
        </w:rPr>
        <w:t>C</w:t>
      </w:r>
      <w:r w:rsidR="00067F37">
        <w:rPr>
          <w:lang w:val="en-US"/>
        </w:rPr>
        <w:t xml:space="preserve">ore </w:t>
      </w:r>
      <w:r w:rsidR="007D573A">
        <w:rPr>
          <w:lang w:val="en-US"/>
        </w:rPr>
        <w:t>R</w:t>
      </w:r>
      <w:r w:rsidR="00067F37">
        <w:rPr>
          <w:lang w:val="en-US"/>
        </w:rPr>
        <w:t xml:space="preserve">etail </w:t>
      </w:r>
      <w:r w:rsidR="007D573A">
        <w:rPr>
          <w:lang w:val="en-US"/>
        </w:rPr>
        <w:t>(</w:t>
      </w:r>
      <w:r w:rsidR="00067F37">
        <w:rPr>
          <w:lang w:val="en-US"/>
        </w:rPr>
        <w:t xml:space="preserve">excluding </w:t>
      </w:r>
      <w:r w:rsidR="007D573A">
        <w:rPr>
          <w:lang w:val="en-US"/>
        </w:rPr>
        <w:t>H</w:t>
      </w:r>
      <w:r w:rsidR="00067F37">
        <w:rPr>
          <w:lang w:val="en-US"/>
        </w:rPr>
        <w:t>ospitality</w:t>
      </w:r>
      <w:r w:rsidR="007D573A">
        <w:rPr>
          <w:lang w:val="en-US"/>
        </w:rPr>
        <w:t>)</w:t>
      </w:r>
      <w:r w:rsidR="00067F37">
        <w:rPr>
          <w:lang w:val="en-US"/>
        </w:rPr>
        <w:t xml:space="preserve"> </w:t>
      </w:r>
      <w:r w:rsidR="00213BE5">
        <w:rPr>
          <w:lang w:val="en-US"/>
        </w:rPr>
        <w:t xml:space="preserve">at </w:t>
      </w:r>
      <w:r w:rsidR="00067F37">
        <w:rPr>
          <w:lang w:val="en-US"/>
        </w:rPr>
        <w:t>15.5%</w:t>
      </w:r>
      <w:r w:rsidR="00213BE5">
        <w:rPr>
          <w:lang w:val="en-US"/>
        </w:rPr>
        <w:t>, but this</w:t>
      </w:r>
      <w:r w:rsidR="00067F37">
        <w:rPr>
          <w:lang w:val="en-US"/>
        </w:rPr>
        <w:t xml:space="preserve"> is below the inflation rate.</w:t>
      </w:r>
      <w:r w:rsidR="009E5C50">
        <w:rPr>
          <w:lang w:val="en-US"/>
        </w:rPr>
        <w:t xml:space="preserve"> The 4-year growth rate was </w:t>
      </w:r>
      <w:r w:rsidR="001732EB">
        <w:rPr>
          <w:lang w:val="en-US"/>
        </w:rPr>
        <w:t>even lower</w:t>
      </w:r>
      <w:r w:rsidR="009E5C50">
        <w:rPr>
          <w:lang w:val="en-US"/>
        </w:rPr>
        <w:t xml:space="preserve"> in </w:t>
      </w:r>
      <w:r w:rsidR="00067F37">
        <w:rPr>
          <w:lang w:val="en-US"/>
        </w:rPr>
        <w:t>Wellington</w:t>
      </w:r>
      <w:r w:rsidR="009E5C50">
        <w:rPr>
          <w:lang w:val="en-US"/>
        </w:rPr>
        <w:t xml:space="preserve"> and Otago.</w:t>
      </w:r>
      <w:r w:rsidR="007C7D8F">
        <w:rPr>
          <w:lang w:val="en-US"/>
        </w:rPr>
        <w:t>”</w:t>
      </w:r>
    </w:p>
    <w:p w14:paraId="4C7B02DA" w14:textId="53C39228" w:rsidR="00CE6670" w:rsidRPr="00EF1F1D" w:rsidRDefault="00067F37" w:rsidP="00EF1F1D">
      <w:pPr>
        <w:pStyle w:val="BodytextWorldline"/>
        <w:rPr>
          <w:lang w:val="en-US"/>
        </w:rPr>
      </w:pPr>
      <w:r>
        <w:rPr>
          <w:lang w:val="en-US"/>
        </w:rPr>
        <w:t xml:space="preserve">For the record, the </w:t>
      </w:r>
      <w:r w:rsidR="009E5C50">
        <w:rPr>
          <w:lang w:val="en-US"/>
        </w:rPr>
        <w:t xml:space="preserve">March </w:t>
      </w:r>
      <w:r>
        <w:rPr>
          <w:lang w:val="en-US"/>
        </w:rPr>
        <w:t xml:space="preserve">regional figures show annual </w:t>
      </w:r>
      <w:r w:rsidR="00277493">
        <w:rPr>
          <w:lang w:val="en-US"/>
        </w:rPr>
        <w:t>C</w:t>
      </w:r>
      <w:r>
        <w:rPr>
          <w:lang w:val="en-US"/>
        </w:rPr>
        <w:t xml:space="preserve">ore </w:t>
      </w:r>
      <w:r w:rsidR="00277493">
        <w:rPr>
          <w:lang w:val="en-US"/>
        </w:rPr>
        <w:t>R</w:t>
      </w:r>
      <w:r>
        <w:rPr>
          <w:lang w:val="en-US"/>
        </w:rPr>
        <w:t xml:space="preserve">etail </w:t>
      </w:r>
      <w:r w:rsidR="00277493">
        <w:rPr>
          <w:lang w:val="en-US"/>
        </w:rPr>
        <w:t>(</w:t>
      </w:r>
      <w:r>
        <w:rPr>
          <w:lang w:val="en-US"/>
        </w:rPr>
        <w:t xml:space="preserve">excluding </w:t>
      </w:r>
      <w:r w:rsidR="001D2056">
        <w:rPr>
          <w:lang w:val="en-US"/>
        </w:rPr>
        <w:t>H</w:t>
      </w:r>
      <w:r>
        <w:rPr>
          <w:lang w:val="en-US"/>
        </w:rPr>
        <w:t>ospitality</w:t>
      </w:r>
      <w:r w:rsidR="007C7D8F">
        <w:rPr>
          <w:lang w:val="en-US"/>
        </w:rPr>
        <w:t>)</w:t>
      </w:r>
      <w:r>
        <w:rPr>
          <w:lang w:val="en-US"/>
        </w:rPr>
        <w:t xml:space="preserve"> spending growth (</w:t>
      </w:r>
      <w:proofErr w:type="spellStart"/>
      <w:r>
        <w:rPr>
          <w:lang w:val="en-US"/>
        </w:rPr>
        <w:t>ie</w:t>
      </w:r>
      <w:proofErr w:type="spellEnd"/>
      <w:r>
        <w:rPr>
          <w:lang w:val="en-US"/>
        </w:rPr>
        <w:t>, 2022 to 2023) were highest – in percentage terms – in Otago (+17.3%), West Coast (+14.6%) and Marlborough (+14.1%). Annual spending growth was lowest in Wellington (+4.4%).</w:t>
      </w:r>
    </w:p>
    <w:tbl>
      <w:tblPr>
        <w:tblW w:w="7460" w:type="dxa"/>
        <w:jc w:val="center"/>
        <w:tblLook w:val="04A0" w:firstRow="1" w:lastRow="0" w:firstColumn="1" w:lastColumn="0" w:noHBand="0" w:noVBand="1"/>
      </w:tblPr>
      <w:tblGrid>
        <w:gridCol w:w="2300"/>
        <w:gridCol w:w="1720"/>
        <w:gridCol w:w="1720"/>
        <w:gridCol w:w="1720"/>
      </w:tblGrid>
      <w:tr w:rsidR="00A87E67" w:rsidRPr="00A87E67" w14:paraId="0B37A00F" w14:textId="77777777" w:rsidTr="00A87E67">
        <w:trPr>
          <w:trHeight w:val="553"/>
          <w:jc w:val="center"/>
        </w:trPr>
        <w:tc>
          <w:tcPr>
            <w:tcW w:w="7460" w:type="dxa"/>
            <w:gridSpan w:val="4"/>
            <w:tcBorders>
              <w:top w:val="nil"/>
              <w:left w:val="nil"/>
              <w:bottom w:val="nil"/>
              <w:right w:val="nil"/>
            </w:tcBorders>
            <w:shd w:val="clear" w:color="000000" w:fill="C0C0C0"/>
            <w:vAlign w:val="center"/>
            <w:hideMark/>
          </w:tcPr>
          <w:p w14:paraId="29FA87C7" w14:textId="77777777" w:rsidR="00A87E67" w:rsidRPr="00A87E67" w:rsidRDefault="00A87E67" w:rsidP="00A87E67">
            <w:pPr>
              <w:spacing w:line="240" w:lineRule="auto"/>
              <w:jc w:val="left"/>
              <w:rPr>
                <w:rFonts w:cs="Arial"/>
                <w:b/>
                <w:bCs/>
                <w:color w:val="auto"/>
                <w:sz w:val="20"/>
                <w:szCs w:val="20"/>
                <w:lang w:val="en-NZ" w:eastAsia="en-NZ"/>
              </w:rPr>
            </w:pPr>
            <w:r w:rsidRPr="00A87E67">
              <w:rPr>
                <w:rFonts w:cs="Arial"/>
                <w:b/>
                <w:bCs/>
                <w:color w:val="auto"/>
                <w:sz w:val="20"/>
                <w:szCs w:val="20"/>
                <w:lang w:val="en-NZ" w:eastAsia="en-NZ"/>
              </w:rPr>
              <w:t>WORLDLINE All Cards underlying* spending for CORE RETAIL less HOSPITALITY merchants for March 2023</w:t>
            </w:r>
          </w:p>
        </w:tc>
      </w:tr>
      <w:tr w:rsidR="00A87E67" w:rsidRPr="00A87E67" w14:paraId="18C76231" w14:textId="77777777" w:rsidTr="00A87E67">
        <w:trPr>
          <w:trHeight w:val="290"/>
          <w:jc w:val="center"/>
        </w:trPr>
        <w:tc>
          <w:tcPr>
            <w:tcW w:w="2300" w:type="dxa"/>
            <w:tcBorders>
              <w:top w:val="nil"/>
              <w:left w:val="nil"/>
              <w:bottom w:val="nil"/>
              <w:right w:val="nil"/>
            </w:tcBorders>
            <w:shd w:val="clear" w:color="000000" w:fill="C0C0C0"/>
            <w:noWrap/>
            <w:vAlign w:val="bottom"/>
            <w:hideMark/>
          </w:tcPr>
          <w:p w14:paraId="70040CDA" w14:textId="5D150A3D" w:rsidR="00A87E67" w:rsidRPr="00A87E67" w:rsidRDefault="00A87E67" w:rsidP="00A87E67">
            <w:pPr>
              <w:spacing w:line="240" w:lineRule="auto"/>
              <w:jc w:val="left"/>
              <w:rPr>
                <w:rFonts w:cs="Arial"/>
                <w:color w:val="auto"/>
                <w:sz w:val="20"/>
                <w:szCs w:val="20"/>
                <w:lang w:val="en-NZ" w:eastAsia="en-NZ"/>
              </w:rPr>
            </w:pPr>
            <w:r w:rsidRPr="00A87E67">
              <w:rPr>
                <w:rFonts w:cs="Arial"/>
                <w:color w:val="auto"/>
                <w:sz w:val="20"/>
                <w:szCs w:val="20"/>
                <w:lang w:val="en-NZ" w:eastAsia="en-NZ"/>
              </w:rPr>
              <w:t>Region</w:t>
            </w:r>
          </w:p>
        </w:tc>
        <w:tc>
          <w:tcPr>
            <w:tcW w:w="1720" w:type="dxa"/>
            <w:tcBorders>
              <w:top w:val="nil"/>
              <w:left w:val="nil"/>
              <w:bottom w:val="nil"/>
              <w:right w:val="nil"/>
            </w:tcBorders>
            <w:shd w:val="clear" w:color="000000" w:fill="C0C0C0"/>
            <w:noWrap/>
            <w:vAlign w:val="bottom"/>
            <w:hideMark/>
          </w:tcPr>
          <w:p w14:paraId="666E0A3E" w14:textId="0B36AF23"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Value transactions $millions</w:t>
            </w:r>
          </w:p>
        </w:tc>
        <w:tc>
          <w:tcPr>
            <w:tcW w:w="1720" w:type="dxa"/>
            <w:tcBorders>
              <w:top w:val="nil"/>
              <w:left w:val="nil"/>
              <w:bottom w:val="nil"/>
              <w:right w:val="nil"/>
            </w:tcBorders>
            <w:shd w:val="clear" w:color="000000" w:fill="C0C0C0"/>
            <w:noWrap/>
            <w:vAlign w:val="bottom"/>
            <w:hideMark/>
          </w:tcPr>
          <w:p w14:paraId="268BE0E4" w14:textId="4BE9978C"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Underlying*</w:t>
            </w:r>
            <w:r>
              <w:rPr>
                <w:rFonts w:cs="Arial"/>
                <w:color w:val="auto"/>
                <w:sz w:val="20"/>
                <w:szCs w:val="20"/>
                <w:lang w:val="en-NZ" w:eastAsia="en-NZ"/>
              </w:rPr>
              <w:t xml:space="preserve"> </w:t>
            </w:r>
            <w:r w:rsidRPr="00A87E67">
              <w:rPr>
                <w:rFonts w:cs="Arial"/>
                <w:color w:val="auto"/>
                <w:sz w:val="20"/>
                <w:szCs w:val="20"/>
                <w:lang w:val="en-NZ" w:eastAsia="en-NZ"/>
              </w:rPr>
              <w:t xml:space="preserve">Annual % change </w:t>
            </w:r>
            <w:proofErr w:type="gramStart"/>
            <w:r w:rsidRPr="00A87E67">
              <w:rPr>
                <w:rFonts w:cs="Arial"/>
                <w:color w:val="auto"/>
                <w:sz w:val="20"/>
                <w:szCs w:val="20"/>
                <w:lang w:val="en-NZ" w:eastAsia="en-NZ"/>
              </w:rPr>
              <w:t>on</w:t>
            </w:r>
            <w:proofErr w:type="gramEnd"/>
            <w:r w:rsidRPr="00A87E67">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noWrap/>
            <w:vAlign w:val="bottom"/>
            <w:hideMark/>
          </w:tcPr>
          <w:p w14:paraId="5F3F41AD" w14:textId="5B67BAC9"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Underlying*</w:t>
            </w:r>
            <w:r>
              <w:rPr>
                <w:rFonts w:cs="Arial"/>
                <w:color w:val="auto"/>
                <w:sz w:val="20"/>
                <w:szCs w:val="20"/>
                <w:lang w:val="en-NZ" w:eastAsia="en-NZ"/>
              </w:rPr>
              <w:t xml:space="preserve"> </w:t>
            </w:r>
            <w:r w:rsidRPr="00A87E67">
              <w:rPr>
                <w:rFonts w:cs="Arial"/>
                <w:color w:val="auto"/>
                <w:sz w:val="20"/>
                <w:szCs w:val="20"/>
                <w:lang w:val="en-NZ" w:eastAsia="en-NZ"/>
              </w:rPr>
              <w:t xml:space="preserve">Annual % change </w:t>
            </w:r>
            <w:proofErr w:type="gramStart"/>
            <w:r w:rsidRPr="00A87E67">
              <w:rPr>
                <w:rFonts w:cs="Arial"/>
                <w:color w:val="auto"/>
                <w:sz w:val="20"/>
                <w:szCs w:val="20"/>
                <w:lang w:val="en-NZ" w:eastAsia="en-NZ"/>
              </w:rPr>
              <w:t>on</w:t>
            </w:r>
            <w:proofErr w:type="gramEnd"/>
            <w:r w:rsidRPr="00A87E67">
              <w:rPr>
                <w:rFonts w:cs="Arial"/>
                <w:color w:val="auto"/>
                <w:sz w:val="20"/>
                <w:szCs w:val="20"/>
                <w:lang w:val="en-NZ" w:eastAsia="en-NZ"/>
              </w:rPr>
              <w:t xml:space="preserve"> 2019</w:t>
            </w:r>
          </w:p>
        </w:tc>
      </w:tr>
      <w:tr w:rsidR="00A87E67" w:rsidRPr="00A87E67" w14:paraId="04CB44D1" w14:textId="77777777" w:rsidTr="000F51EF">
        <w:trPr>
          <w:trHeight w:val="464"/>
          <w:jc w:val="center"/>
        </w:trPr>
        <w:tc>
          <w:tcPr>
            <w:tcW w:w="2300" w:type="dxa"/>
            <w:tcBorders>
              <w:top w:val="nil"/>
              <w:left w:val="nil"/>
              <w:bottom w:val="nil"/>
              <w:right w:val="nil"/>
            </w:tcBorders>
            <w:shd w:val="clear" w:color="auto" w:fill="auto"/>
            <w:vAlign w:val="bottom"/>
            <w:hideMark/>
          </w:tcPr>
          <w:p w14:paraId="340EAB32" w14:textId="7D36DF3B" w:rsidR="00A87E67" w:rsidRPr="00A87E67" w:rsidRDefault="00A87E67" w:rsidP="00A87E67">
            <w:pPr>
              <w:spacing w:line="240" w:lineRule="auto"/>
              <w:jc w:val="left"/>
              <w:rPr>
                <w:rFonts w:cs="Arial"/>
                <w:color w:val="auto"/>
                <w:sz w:val="20"/>
                <w:szCs w:val="20"/>
                <w:lang w:val="en-NZ" w:eastAsia="en-NZ"/>
              </w:rPr>
            </w:pPr>
            <w:r w:rsidRPr="00A87E67">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vAlign w:val="bottom"/>
            <w:hideMark/>
          </w:tcPr>
          <w:p w14:paraId="31CA7C40" w14:textId="64884772"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1,150</w:t>
            </w:r>
          </w:p>
        </w:tc>
        <w:tc>
          <w:tcPr>
            <w:tcW w:w="1720" w:type="dxa"/>
            <w:tcBorders>
              <w:top w:val="nil"/>
              <w:left w:val="nil"/>
              <w:bottom w:val="nil"/>
              <w:right w:val="nil"/>
            </w:tcBorders>
            <w:shd w:val="clear" w:color="auto" w:fill="auto"/>
            <w:vAlign w:val="bottom"/>
            <w:hideMark/>
          </w:tcPr>
          <w:p w14:paraId="400D69FC" w14:textId="6BB2B795" w:rsidR="00A87E67" w:rsidRPr="00A87E67" w:rsidRDefault="00A87E67" w:rsidP="00A87E67">
            <w:pPr>
              <w:spacing w:line="240" w:lineRule="auto"/>
              <w:jc w:val="right"/>
              <w:rPr>
                <w:rFonts w:cs="Arial"/>
                <w:color w:val="auto"/>
                <w:sz w:val="20"/>
                <w:szCs w:val="20"/>
                <w:lang w:val="en-NZ" w:eastAsia="en-NZ"/>
              </w:rPr>
            </w:pPr>
            <w:r w:rsidRPr="00A87E67">
              <w:rPr>
                <w:rFonts w:cs="Arial"/>
                <w:color w:val="FF0000"/>
                <w:sz w:val="20"/>
                <w:szCs w:val="20"/>
                <w:lang w:val="en-NZ" w:eastAsia="en-NZ"/>
              </w:rPr>
              <w:t>8.3%</w:t>
            </w:r>
          </w:p>
        </w:tc>
        <w:tc>
          <w:tcPr>
            <w:tcW w:w="1720" w:type="dxa"/>
            <w:tcBorders>
              <w:top w:val="nil"/>
              <w:left w:val="nil"/>
              <w:bottom w:val="nil"/>
              <w:right w:val="nil"/>
            </w:tcBorders>
            <w:shd w:val="clear" w:color="auto" w:fill="auto"/>
            <w:vAlign w:val="bottom"/>
            <w:hideMark/>
          </w:tcPr>
          <w:p w14:paraId="5DA7AE01" w14:textId="3E6F2614" w:rsidR="00A87E67" w:rsidRPr="00A87E67" w:rsidRDefault="00A87E67" w:rsidP="00A87E67">
            <w:pPr>
              <w:spacing w:line="240" w:lineRule="auto"/>
              <w:jc w:val="right"/>
              <w:rPr>
                <w:rFonts w:cs="Arial"/>
                <w:color w:val="auto"/>
                <w:sz w:val="20"/>
                <w:szCs w:val="20"/>
                <w:lang w:val="en-NZ" w:eastAsia="en-NZ"/>
              </w:rPr>
            </w:pPr>
            <w:r w:rsidRPr="00A87E67">
              <w:rPr>
                <w:rFonts w:cs="Arial"/>
                <w:color w:val="FF0000"/>
                <w:sz w:val="20"/>
                <w:szCs w:val="20"/>
                <w:lang w:val="en-NZ" w:eastAsia="en-NZ"/>
              </w:rPr>
              <w:t>15.5%</w:t>
            </w:r>
          </w:p>
        </w:tc>
      </w:tr>
      <w:tr w:rsidR="00A87E67" w:rsidRPr="00A87E67" w14:paraId="3A8849E7"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051BC159" w14:textId="36E8B92A"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4D52862" w14:textId="3BEE2CF9"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250</w:t>
            </w:r>
          </w:p>
        </w:tc>
        <w:tc>
          <w:tcPr>
            <w:tcW w:w="1720" w:type="dxa"/>
            <w:tcBorders>
              <w:top w:val="nil"/>
              <w:left w:val="nil"/>
              <w:bottom w:val="nil"/>
              <w:right w:val="nil"/>
            </w:tcBorders>
            <w:shd w:val="clear" w:color="auto" w:fill="auto"/>
            <w:noWrap/>
            <w:vAlign w:val="bottom"/>
            <w:hideMark/>
          </w:tcPr>
          <w:p w14:paraId="507B0228" w14:textId="2404C612"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7.8%</w:t>
            </w:r>
          </w:p>
        </w:tc>
        <w:tc>
          <w:tcPr>
            <w:tcW w:w="1720" w:type="dxa"/>
            <w:tcBorders>
              <w:top w:val="nil"/>
              <w:left w:val="nil"/>
              <w:bottom w:val="nil"/>
              <w:right w:val="nil"/>
            </w:tcBorders>
            <w:shd w:val="clear" w:color="auto" w:fill="auto"/>
            <w:noWrap/>
            <w:vAlign w:val="bottom"/>
            <w:hideMark/>
          </w:tcPr>
          <w:p w14:paraId="1A0E881C" w14:textId="45CD148A"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27.2%</w:t>
            </w:r>
          </w:p>
        </w:tc>
      </w:tr>
      <w:tr w:rsidR="00A87E67" w:rsidRPr="00A87E67" w14:paraId="6F6CAE5C"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1987F172" w14:textId="1412EB89"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0F4663AE" w14:textId="748C1153"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209</w:t>
            </w:r>
          </w:p>
        </w:tc>
        <w:tc>
          <w:tcPr>
            <w:tcW w:w="1720" w:type="dxa"/>
            <w:tcBorders>
              <w:top w:val="nil"/>
              <w:left w:val="nil"/>
              <w:bottom w:val="nil"/>
              <w:right w:val="nil"/>
            </w:tcBorders>
            <w:shd w:val="clear" w:color="auto" w:fill="auto"/>
            <w:noWrap/>
            <w:vAlign w:val="bottom"/>
            <w:hideMark/>
          </w:tcPr>
          <w:p w14:paraId="1A6AC5B5" w14:textId="4F7C4C0D"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7.1%</w:t>
            </w:r>
          </w:p>
        </w:tc>
        <w:tc>
          <w:tcPr>
            <w:tcW w:w="1720" w:type="dxa"/>
            <w:tcBorders>
              <w:top w:val="nil"/>
              <w:left w:val="nil"/>
              <w:bottom w:val="nil"/>
              <w:right w:val="nil"/>
            </w:tcBorders>
            <w:shd w:val="clear" w:color="auto" w:fill="auto"/>
            <w:noWrap/>
            <w:vAlign w:val="bottom"/>
            <w:hideMark/>
          </w:tcPr>
          <w:p w14:paraId="0D2F6CC6" w14:textId="00C661C6"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22.9%</w:t>
            </w:r>
          </w:p>
        </w:tc>
      </w:tr>
      <w:tr w:rsidR="00A87E67" w:rsidRPr="00A87E67" w14:paraId="601A638F"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3769F5BC" w14:textId="366CB743"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704FFF1" w14:textId="5EF2A20C"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28</w:t>
            </w:r>
          </w:p>
        </w:tc>
        <w:tc>
          <w:tcPr>
            <w:tcW w:w="1720" w:type="dxa"/>
            <w:tcBorders>
              <w:top w:val="nil"/>
              <w:left w:val="nil"/>
              <w:bottom w:val="nil"/>
              <w:right w:val="nil"/>
            </w:tcBorders>
            <w:shd w:val="clear" w:color="auto" w:fill="auto"/>
            <w:noWrap/>
            <w:vAlign w:val="bottom"/>
            <w:hideMark/>
          </w:tcPr>
          <w:p w14:paraId="15DBA7CE" w14:textId="293709EA"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9.6%</w:t>
            </w:r>
          </w:p>
        </w:tc>
        <w:tc>
          <w:tcPr>
            <w:tcW w:w="1720" w:type="dxa"/>
            <w:tcBorders>
              <w:top w:val="nil"/>
              <w:left w:val="nil"/>
              <w:bottom w:val="nil"/>
              <w:right w:val="nil"/>
            </w:tcBorders>
            <w:shd w:val="clear" w:color="auto" w:fill="auto"/>
            <w:noWrap/>
            <w:vAlign w:val="bottom"/>
            <w:hideMark/>
          </w:tcPr>
          <w:p w14:paraId="26C14901" w14:textId="4BED57DC"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19.5%</w:t>
            </w:r>
          </w:p>
        </w:tc>
      </w:tr>
      <w:tr w:rsidR="00A87E67" w:rsidRPr="00A87E67" w14:paraId="11B81D28"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6F6A47A1" w14:textId="06E7EC56"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B4ACDCB" w14:textId="78097A27"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72</w:t>
            </w:r>
          </w:p>
        </w:tc>
        <w:tc>
          <w:tcPr>
            <w:tcW w:w="1720" w:type="dxa"/>
            <w:tcBorders>
              <w:top w:val="nil"/>
              <w:left w:val="nil"/>
              <w:bottom w:val="nil"/>
              <w:right w:val="nil"/>
            </w:tcBorders>
            <w:shd w:val="clear" w:color="auto" w:fill="auto"/>
            <w:noWrap/>
            <w:vAlign w:val="bottom"/>
            <w:hideMark/>
          </w:tcPr>
          <w:p w14:paraId="5FC5CA92" w14:textId="7F8C6704"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6.4%</w:t>
            </w:r>
          </w:p>
        </w:tc>
        <w:tc>
          <w:tcPr>
            <w:tcW w:w="1720" w:type="dxa"/>
            <w:tcBorders>
              <w:top w:val="nil"/>
              <w:left w:val="nil"/>
              <w:bottom w:val="nil"/>
              <w:right w:val="nil"/>
            </w:tcBorders>
            <w:shd w:val="clear" w:color="auto" w:fill="auto"/>
            <w:noWrap/>
            <w:vAlign w:val="bottom"/>
            <w:hideMark/>
          </w:tcPr>
          <w:p w14:paraId="41F93D79" w14:textId="1A848DD0"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33.5%</w:t>
            </w:r>
          </w:p>
        </w:tc>
      </w:tr>
      <w:tr w:rsidR="00A87E67" w:rsidRPr="00A87E67" w14:paraId="75C52D67"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5F4344F9" w14:textId="5F329E92"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2B9DC33" w14:textId="1E3684A1"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113</w:t>
            </w:r>
          </w:p>
        </w:tc>
        <w:tc>
          <w:tcPr>
            <w:tcW w:w="1720" w:type="dxa"/>
            <w:tcBorders>
              <w:top w:val="nil"/>
              <w:left w:val="nil"/>
              <w:bottom w:val="nil"/>
              <w:right w:val="nil"/>
            </w:tcBorders>
            <w:shd w:val="clear" w:color="auto" w:fill="auto"/>
            <w:noWrap/>
            <w:vAlign w:val="bottom"/>
            <w:hideMark/>
          </w:tcPr>
          <w:p w14:paraId="1F415EE8" w14:textId="633A3F7F"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9.7%</w:t>
            </w:r>
          </w:p>
        </w:tc>
        <w:tc>
          <w:tcPr>
            <w:tcW w:w="1720" w:type="dxa"/>
            <w:tcBorders>
              <w:top w:val="nil"/>
              <w:left w:val="nil"/>
              <w:bottom w:val="nil"/>
              <w:right w:val="nil"/>
            </w:tcBorders>
            <w:shd w:val="clear" w:color="auto" w:fill="auto"/>
            <w:noWrap/>
            <w:vAlign w:val="bottom"/>
            <w:hideMark/>
          </w:tcPr>
          <w:p w14:paraId="29E29D9C" w14:textId="1CC74CD9"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26.7%</w:t>
            </w:r>
          </w:p>
        </w:tc>
      </w:tr>
      <w:tr w:rsidR="00A87E67" w:rsidRPr="00A87E67" w14:paraId="7E0EE015"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286BD06A" w14:textId="205E4D05"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B27400F" w14:textId="6CF58820"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3BD15937" w14:textId="5F7C37C2"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7.4%</w:t>
            </w:r>
          </w:p>
        </w:tc>
        <w:tc>
          <w:tcPr>
            <w:tcW w:w="1720" w:type="dxa"/>
            <w:tcBorders>
              <w:top w:val="nil"/>
              <w:left w:val="nil"/>
              <w:bottom w:val="nil"/>
              <w:right w:val="nil"/>
            </w:tcBorders>
            <w:shd w:val="clear" w:color="auto" w:fill="auto"/>
            <w:noWrap/>
            <w:vAlign w:val="bottom"/>
            <w:hideMark/>
          </w:tcPr>
          <w:p w14:paraId="69585DAF" w14:textId="6A3B6C0D"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32.7%</w:t>
            </w:r>
          </w:p>
        </w:tc>
      </w:tr>
      <w:tr w:rsidR="00A87E67" w:rsidRPr="00A87E67" w14:paraId="13E6F9C2"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1BB779D8" w14:textId="7F1F979C"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68CA22D1" w14:textId="258119A5"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96</w:t>
            </w:r>
          </w:p>
        </w:tc>
        <w:tc>
          <w:tcPr>
            <w:tcW w:w="1720" w:type="dxa"/>
            <w:tcBorders>
              <w:top w:val="nil"/>
              <w:left w:val="nil"/>
              <w:bottom w:val="nil"/>
              <w:right w:val="nil"/>
            </w:tcBorders>
            <w:shd w:val="clear" w:color="auto" w:fill="auto"/>
            <w:noWrap/>
            <w:vAlign w:val="bottom"/>
            <w:hideMark/>
          </w:tcPr>
          <w:p w14:paraId="2DA6937A" w14:textId="6F618CC8"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7.7%</w:t>
            </w:r>
          </w:p>
        </w:tc>
        <w:tc>
          <w:tcPr>
            <w:tcW w:w="1720" w:type="dxa"/>
            <w:tcBorders>
              <w:top w:val="nil"/>
              <w:left w:val="nil"/>
              <w:bottom w:val="nil"/>
              <w:right w:val="nil"/>
            </w:tcBorders>
            <w:shd w:val="clear" w:color="auto" w:fill="auto"/>
            <w:noWrap/>
            <w:vAlign w:val="bottom"/>
            <w:hideMark/>
          </w:tcPr>
          <w:p w14:paraId="6A748A35" w14:textId="43EC2BEE"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29.7%</w:t>
            </w:r>
          </w:p>
        </w:tc>
      </w:tr>
      <w:tr w:rsidR="00A87E67" w:rsidRPr="00A87E67" w14:paraId="6A153F69"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1F084D89" w14:textId="76405E56"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1C93543E" w14:textId="4BDC4416"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5B138F56" w14:textId="43090B62"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5.8%</w:t>
            </w:r>
          </w:p>
        </w:tc>
        <w:tc>
          <w:tcPr>
            <w:tcW w:w="1720" w:type="dxa"/>
            <w:tcBorders>
              <w:top w:val="nil"/>
              <w:left w:val="nil"/>
              <w:bottom w:val="nil"/>
              <w:right w:val="nil"/>
            </w:tcBorders>
            <w:shd w:val="clear" w:color="auto" w:fill="auto"/>
            <w:noWrap/>
            <w:vAlign w:val="bottom"/>
            <w:hideMark/>
          </w:tcPr>
          <w:p w14:paraId="186EB4A8" w14:textId="0DEC9164"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31.1%</w:t>
            </w:r>
          </w:p>
        </w:tc>
      </w:tr>
      <w:tr w:rsidR="00A87E67" w:rsidRPr="00A87E67" w14:paraId="088E13B9"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4C2E89B1" w14:textId="56103039"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0653061" w14:textId="73A5BEE2"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294</w:t>
            </w:r>
          </w:p>
        </w:tc>
        <w:tc>
          <w:tcPr>
            <w:tcW w:w="1720" w:type="dxa"/>
            <w:tcBorders>
              <w:top w:val="nil"/>
              <w:left w:val="nil"/>
              <w:bottom w:val="nil"/>
              <w:right w:val="nil"/>
            </w:tcBorders>
            <w:shd w:val="clear" w:color="auto" w:fill="auto"/>
            <w:noWrap/>
            <w:vAlign w:val="bottom"/>
            <w:hideMark/>
          </w:tcPr>
          <w:p w14:paraId="34FDD45A" w14:textId="5BF9FBFA"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08C855BE" w14:textId="7FF35BC7"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13.2%</w:t>
            </w:r>
          </w:p>
        </w:tc>
      </w:tr>
      <w:tr w:rsidR="00A87E67" w:rsidRPr="00A87E67" w14:paraId="40F025BD"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4D974E70" w14:textId="58DC852A"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40A8FB4D" w14:textId="16571494"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64</w:t>
            </w:r>
          </w:p>
        </w:tc>
        <w:tc>
          <w:tcPr>
            <w:tcW w:w="1720" w:type="dxa"/>
            <w:tcBorders>
              <w:top w:val="nil"/>
              <w:left w:val="nil"/>
              <w:bottom w:val="nil"/>
              <w:right w:val="nil"/>
            </w:tcBorders>
            <w:shd w:val="clear" w:color="auto" w:fill="auto"/>
            <w:noWrap/>
            <w:vAlign w:val="bottom"/>
            <w:hideMark/>
          </w:tcPr>
          <w:p w14:paraId="2DBD7FEE" w14:textId="6344F8F6"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9.6%</w:t>
            </w:r>
          </w:p>
        </w:tc>
        <w:tc>
          <w:tcPr>
            <w:tcW w:w="1720" w:type="dxa"/>
            <w:tcBorders>
              <w:top w:val="nil"/>
              <w:left w:val="nil"/>
              <w:bottom w:val="nil"/>
              <w:right w:val="nil"/>
            </w:tcBorders>
            <w:shd w:val="clear" w:color="auto" w:fill="auto"/>
            <w:noWrap/>
            <w:vAlign w:val="bottom"/>
            <w:hideMark/>
          </w:tcPr>
          <w:p w14:paraId="59E1A7D3" w14:textId="45F0E35C"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20.7%</w:t>
            </w:r>
          </w:p>
        </w:tc>
      </w:tr>
      <w:tr w:rsidR="00A87E67" w:rsidRPr="00A87E67" w14:paraId="6F62EF96"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57E4A690" w14:textId="069B2EEC"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79D6D985" w14:textId="2F5FE57E"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4263C325" w14:textId="009EA4B1"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14.1%</w:t>
            </w:r>
          </w:p>
        </w:tc>
        <w:tc>
          <w:tcPr>
            <w:tcW w:w="1720" w:type="dxa"/>
            <w:tcBorders>
              <w:top w:val="nil"/>
              <w:left w:val="nil"/>
              <w:bottom w:val="nil"/>
              <w:right w:val="nil"/>
            </w:tcBorders>
            <w:shd w:val="clear" w:color="auto" w:fill="auto"/>
            <w:noWrap/>
            <w:vAlign w:val="bottom"/>
            <w:hideMark/>
          </w:tcPr>
          <w:p w14:paraId="084237CA" w14:textId="419A4771"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19.1%</w:t>
            </w:r>
          </w:p>
        </w:tc>
      </w:tr>
      <w:tr w:rsidR="00A87E67" w:rsidRPr="00A87E67" w14:paraId="271CB237"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418E37F7" w14:textId="422C2447"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805DCEB" w14:textId="545B5DD6"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23</w:t>
            </w:r>
          </w:p>
        </w:tc>
        <w:tc>
          <w:tcPr>
            <w:tcW w:w="1720" w:type="dxa"/>
            <w:tcBorders>
              <w:top w:val="nil"/>
              <w:left w:val="nil"/>
              <w:bottom w:val="nil"/>
              <w:right w:val="nil"/>
            </w:tcBorders>
            <w:shd w:val="clear" w:color="auto" w:fill="auto"/>
            <w:noWrap/>
            <w:vAlign w:val="bottom"/>
            <w:hideMark/>
          </w:tcPr>
          <w:p w14:paraId="63F8E335" w14:textId="38C9BDA5"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14.6%</w:t>
            </w:r>
          </w:p>
        </w:tc>
        <w:tc>
          <w:tcPr>
            <w:tcW w:w="1720" w:type="dxa"/>
            <w:tcBorders>
              <w:top w:val="nil"/>
              <w:left w:val="nil"/>
              <w:bottom w:val="nil"/>
              <w:right w:val="nil"/>
            </w:tcBorders>
            <w:shd w:val="clear" w:color="auto" w:fill="auto"/>
            <w:noWrap/>
            <w:vAlign w:val="bottom"/>
            <w:hideMark/>
          </w:tcPr>
          <w:p w14:paraId="5E315F2A" w14:textId="14F09D93"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28.7%</w:t>
            </w:r>
          </w:p>
        </w:tc>
      </w:tr>
      <w:tr w:rsidR="00A87E67" w:rsidRPr="00A87E67" w14:paraId="664138AB"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12EDA74C" w14:textId="56422027"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4237D4BE" w14:textId="21817767"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372</w:t>
            </w:r>
          </w:p>
        </w:tc>
        <w:tc>
          <w:tcPr>
            <w:tcW w:w="1720" w:type="dxa"/>
            <w:tcBorders>
              <w:top w:val="nil"/>
              <w:left w:val="nil"/>
              <w:bottom w:val="nil"/>
              <w:right w:val="nil"/>
            </w:tcBorders>
            <w:shd w:val="clear" w:color="auto" w:fill="auto"/>
            <w:noWrap/>
            <w:vAlign w:val="bottom"/>
            <w:hideMark/>
          </w:tcPr>
          <w:p w14:paraId="72E95776" w14:textId="508A0E1E"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7.8%</w:t>
            </w:r>
          </w:p>
        </w:tc>
        <w:tc>
          <w:tcPr>
            <w:tcW w:w="1720" w:type="dxa"/>
            <w:tcBorders>
              <w:top w:val="nil"/>
              <w:left w:val="nil"/>
              <w:bottom w:val="nil"/>
              <w:right w:val="nil"/>
            </w:tcBorders>
            <w:shd w:val="clear" w:color="auto" w:fill="auto"/>
            <w:noWrap/>
            <w:vAlign w:val="bottom"/>
            <w:hideMark/>
          </w:tcPr>
          <w:p w14:paraId="7CCD2CEB" w14:textId="1FDF07B6"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24.0%</w:t>
            </w:r>
          </w:p>
        </w:tc>
      </w:tr>
      <w:tr w:rsidR="00A87E67" w:rsidRPr="00A87E67" w14:paraId="68DA1908"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6F27D75A" w14:textId="51E32A7D"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67D92BA" w14:textId="7F6CE880"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53</w:t>
            </w:r>
          </w:p>
        </w:tc>
        <w:tc>
          <w:tcPr>
            <w:tcW w:w="1720" w:type="dxa"/>
            <w:tcBorders>
              <w:top w:val="nil"/>
              <w:left w:val="nil"/>
              <w:bottom w:val="nil"/>
              <w:right w:val="nil"/>
            </w:tcBorders>
            <w:shd w:val="clear" w:color="auto" w:fill="auto"/>
            <w:noWrap/>
            <w:vAlign w:val="bottom"/>
            <w:hideMark/>
          </w:tcPr>
          <w:p w14:paraId="7A72CD4C" w14:textId="49B2DAE9"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8.6%</w:t>
            </w:r>
          </w:p>
        </w:tc>
        <w:tc>
          <w:tcPr>
            <w:tcW w:w="1720" w:type="dxa"/>
            <w:tcBorders>
              <w:top w:val="nil"/>
              <w:left w:val="nil"/>
              <w:bottom w:val="nil"/>
              <w:right w:val="nil"/>
            </w:tcBorders>
            <w:shd w:val="clear" w:color="auto" w:fill="auto"/>
            <w:noWrap/>
            <w:vAlign w:val="bottom"/>
            <w:hideMark/>
          </w:tcPr>
          <w:p w14:paraId="213AD3BF" w14:textId="22F90D50"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25.3%</w:t>
            </w:r>
          </w:p>
        </w:tc>
      </w:tr>
      <w:tr w:rsidR="00A87E67" w:rsidRPr="00A87E67" w14:paraId="1A094BAF"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11FF2F29" w14:textId="27828098"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05C0F6EA" w14:textId="1E58D413"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175</w:t>
            </w:r>
          </w:p>
        </w:tc>
        <w:tc>
          <w:tcPr>
            <w:tcW w:w="1720" w:type="dxa"/>
            <w:tcBorders>
              <w:top w:val="nil"/>
              <w:left w:val="nil"/>
              <w:bottom w:val="nil"/>
              <w:right w:val="nil"/>
            </w:tcBorders>
            <w:shd w:val="clear" w:color="auto" w:fill="auto"/>
            <w:noWrap/>
            <w:vAlign w:val="bottom"/>
            <w:hideMark/>
          </w:tcPr>
          <w:p w14:paraId="56CD1944" w14:textId="52642F91"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17.3%</w:t>
            </w:r>
          </w:p>
        </w:tc>
        <w:tc>
          <w:tcPr>
            <w:tcW w:w="1720" w:type="dxa"/>
            <w:tcBorders>
              <w:top w:val="nil"/>
              <w:left w:val="nil"/>
              <w:bottom w:val="nil"/>
              <w:right w:val="nil"/>
            </w:tcBorders>
            <w:shd w:val="clear" w:color="auto" w:fill="auto"/>
            <w:noWrap/>
            <w:vAlign w:val="bottom"/>
            <w:hideMark/>
          </w:tcPr>
          <w:p w14:paraId="154F30A1" w14:textId="502F8E32"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15.1%</w:t>
            </w:r>
          </w:p>
        </w:tc>
      </w:tr>
      <w:tr w:rsidR="00A87E67" w:rsidRPr="00A87E67" w14:paraId="4FE0300A"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71A93F14" w14:textId="7951722C" w:rsidR="00A87E67" w:rsidRPr="00A87E67" w:rsidRDefault="00A87E67" w:rsidP="00A87E67">
            <w:pPr>
              <w:spacing w:line="240" w:lineRule="auto"/>
              <w:jc w:val="left"/>
              <w:rPr>
                <w:rFonts w:ascii="Calibri" w:hAnsi="Calibri" w:cs="Calibri"/>
                <w:color w:val="000000"/>
                <w:lang w:val="en-NZ" w:eastAsia="en-NZ"/>
              </w:rPr>
            </w:pPr>
            <w:r w:rsidRPr="00A87E67">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4E5DF8D" w14:textId="4691A335" w:rsidR="00A87E67" w:rsidRPr="00A87E67" w:rsidRDefault="00A87E67" w:rsidP="00A87E67">
            <w:pPr>
              <w:spacing w:line="240" w:lineRule="auto"/>
              <w:jc w:val="right"/>
              <w:rPr>
                <w:rFonts w:cs="Arial"/>
                <w:color w:val="auto"/>
                <w:sz w:val="20"/>
                <w:szCs w:val="20"/>
                <w:lang w:val="en-NZ" w:eastAsia="en-NZ"/>
              </w:rPr>
            </w:pPr>
            <w:r w:rsidRPr="00A87E67">
              <w:rPr>
                <w:rFonts w:cs="Arial"/>
                <w:color w:val="auto"/>
                <w:sz w:val="20"/>
                <w:szCs w:val="20"/>
                <w:lang w:val="en-NZ" w:eastAsia="en-NZ"/>
              </w:rPr>
              <w:t>77</w:t>
            </w:r>
          </w:p>
        </w:tc>
        <w:tc>
          <w:tcPr>
            <w:tcW w:w="1720" w:type="dxa"/>
            <w:tcBorders>
              <w:top w:val="nil"/>
              <w:left w:val="nil"/>
              <w:bottom w:val="nil"/>
              <w:right w:val="nil"/>
            </w:tcBorders>
            <w:shd w:val="clear" w:color="auto" w:fill="auto"/>
            <w:noWrap/>
            <w:vAlign w:val="bottom"/>
            <w:hideMark/>
          </w:tcPr>
          <w:p w14:paraId="01BDCC50" w14:textId="110314D1"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11.4%</w:t>
            </w:r>
          </w:p>
        </w:tc>
        <w:tc>
          <w:tcPr>
            <w:tcW w:w="1720" w:type="dxa"/>
            <w:tcBorders>
              <w:top w:val="nil"/>
              <w:left w:val="nil"/>
              <w:bottom w:val="nil"/>
              <w:right w:val="nil"/>
            </w:tcBorders>
            <w:shd w:val="clear" w:color="auto" w:fill="auto"/>
            <w:noWrap/>
            <w:vAlign w:val="bottom"/>
            <w:hideMark/>
          </w:tcPr>
          <w:p w14:paraId="6953D35B" w14:textId="13A73C52" w:rsidR="00A87E67" w:rsidRPr="00A87E67" w:rsidRDefault="00A87E67" w:rsidP="00A87E67">
            <w:pPr>
              <w:spacing w:line="240" w:lineRule="auto"/>
              <w:jc w:val="right"/>
              <w:rPr>
                <w:rFonts w:cs="Arial"/>
                <w:color w:val="FF0000"/>
                <w:sz w:val="20"/>
                <w:szCs w:val="20"/>
                <w:lang w:val="en-NZ" w:eastAsia="en-NZ"/>
              </w:rPr>
            </w:pPr>
            <w:r w:rsidRPr="00A87E67">
              <w:rPr>
                <w:rFonts w:cs="Arial"/>
                <w:color w:val="FF0000"/>
                <w:sz w:val="20"/>
                <w:szCs w:val="20"/>
                <w:lang w:val="en-NZ" w:eastAsia="en-NZ"/>
              </w:rPr>
              <w:t>22.8%</w:t>
            </w:r>
          </w:p>
        </w:tc>
      </w:tr>
      <w:tr w:rsidR="00A87E67" w:rsidRPr="00A87E67" w14:paraId="7A26B60E" w14:textId="77777777" w:rsidTr="00A87E67">
        <w:trPr>
          <w:trHeight w:val="290"/>
          <w:jc w:val="center"/>
        </w:trPr>
        <w:tc>
          <w:tcPr>
            <w:tcW w:w="2300" w:type="dxa"/>
            <w:tcBorders>
              <w:top w:val="nil"/>
              <w:left w:val="nil"/>
              <w:bottom w:val="nil"/>
              <w:right w:val="nil"/>
            </w:tcBorders>
            <w:shd w:val="clear" w:color="auto" w:fill="auto"/>
            <w:noWrap/>
            <w:vAlign w:val="bottom"/>
            <w:hideMark/>
          </w:tcPr>
          <w:p w14:paraId="669FC247" w14:textId="53FF541B" w:rsidR="00A87E67" w:rsidRPr="00A87E67" w:rsidRDefault="00A87E67" w:rsidP="00A87E67">
            <w:pPr>
              <w:spacing w:line="240" w:lineRule="auto"/>
              <w:jc w:val="left"/>
              <w:rPr>
                <w:rFonts w:ascii="Calibri" w:hAnsi="Calibri" w:cs="Calibri"/>
                <w:color w:val="000000"/>
                <w:lang w:val="en-NZ" w:eastAsia="en-NZ"/>
              </w:rPr>
            </w:pPr>
            <w:r w:rsidRPr="00A87E67">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9ED050C" w14:textId="12A9F825" w:rsidR="00A87E67" w:rsidRPr="00A87E67" w:rsidRDefault="00A87E67" w:rsidP="00A87E67">
            <w:pPr>
              <w:spacing w:line="240" w:lineRule="auto"/>
              <w:jc w:val="right"/>
              <w:rPr>
                <w:rFonts w:cs="Arial"/>
                <w:color w:val="auto"/>
                <w:sz w:val="20"/>
                <w:szCs w:val="20"/>
                <w:lang w:val="en-NZ" w:eastAsia="en-NZ"/>
              </w:rPr>
            </w:pPr>
            <w:r w:rsidRPr="00A87E67">
              <w:rPr>
                <w:rFonts w:cs="Arial"/>
                <w:b/>
                <w:bCs/>
                <w:color w:val="auto"/>
                <w:sz w:val="20"/>
                <w:szCs w:val="20"/>
                <w:lang w:val="en-NZ" w:eastAsia="en-NZ"/>
              </w:rPr>
              <w:t>3,138</w:t>
            </w:r>
          </w:p>
        </w:tc>
        <w:tc>
          <w:tcPr>
            <w:tcW w:w="1720" w:type="dxa"/>
            <w:tcBorders>
              <w:top w:val="nil"/>
              <w:left w:val="nil"/>
              <w:bottom w:val="nil"/>
              <w:right w:val="nil"/>
            </w:tcBorders>
            <w:shd w:val="clear" w:color="auto" w:fill="auto"/>
            <w:noWrap/>
            <w:vAlign w:val="bottom"/>
            <w:hideMark/>
          </w:tcPr>
          <w:p w14:paraId="34E75C60" w14:textId="514E2A04" w:rsidR="00A87E67" w:rsidRPr="00A87E67" w:rsidRDefault="00A87E67" w:rsidP="00A87E67">
            <w:pPr>
              <w:spacing w:line="240" w:lineRule="auto"/>
              <w:jc w:val="right"/>
              <w:rPr>
                <w:rFonts w:cs="Arial"/>
                <w:color w:val="FF0000"/>
                <w:sz w:val="20"/>
                <w:szCs w:val="20"/>
                <w:lang w:val="en-NZ" w:eastAsia="en-NZ"/>
              </w:rPr>
            </w:pPr>
            <w:r w:rsidRPr="00A87E67">
              <w:rPr>
                <w:rFonts w:cs="Arial"/>
                <w:b/>
                <w:bCs/>
                <w:color w:val="FF0000"/>
                <w:sz w:val="20"/>
                <w:szCs w:val="20"/>
                <w:lang w:val="en-NZ" w:eastAsia="en-NZ"/>
              </w:rPr>
              <w:t>8.3%</w:t>
            </w:r>
          </w:p>
        </w:tc>
        <w:tc>
          <w:tcPr>
            <w:tcW w:w="1720" w:type="dxa"/>
            <w:tcBorders>
              <w:top w:val="nil"/>
              <w:left w:val="nil"/>
              <w:bottom w:val="nil"/>
              <w:right w:val="nil"/>
            </w:tcBorders>
            <w:shd w:val="clear" w:color="auto" w:fill="auto"/>
            <w:noWrap/>
            <w:vAlign w:val="bottom"/>
            <w:hideMark/>
          </w:tcPr>
          <w:p w14:paraId="2ACF9F80" w14:textId="52115187" w:rsidR="00A87E67" w:rsidRPr="00A87E67" w:rsidRDefault="00A87E67" w:rsidP="00A87E67">
            <w:pPr>
              <w:spacing w:line="240" w:lineRule="auto"/>
              <w:jc w:val="right"/>
              <w:rPr>
                <w:rFonts w:cs="Arial"/>
                <w:color w:val="FF0000"/>
                <w:sz w:val="20"/>
                <w:szCs w:val="20"/>
                <w:lang w:val="en-NZ" w:eastAsia="en-NZ"/>
              </w:rPr>
            </w:pPr>
            <w:r w:rsidRPr="00A87E67">
              <w:rPr>
                <w:rFonts w:cs="Arial"/>
                <w:b/>
                <w:bCs/>
                <w:color w:val="FF0000"/>
                <w:sz w:val="20"/>
                <w:szCs w:val="20"/>
                <w:lang w:val="en-NZ" w:eastAsia="en-NZ"/>
              </w:rPr>
              <w:t>19.2%</w:t>
            </w:r>
          </w:p>
        </w:tc>
      </w:tr>
    </w:tbl>
    <w:p w14:paraId="5B7FCBC5" w14:textId="08A0F070" w:rsidR="007925A5" w:rsidRDefault="00971973" w:rsidP="00EF1F1D">
      <w:pPr>
        <w:pStyle w:val="BodytextWorldline"/>
        <w:rPr>
          <w:rFonts w:cs="Arial"/>
          <w:color w:val="auto"/>
          <w:sz w:val="16"/>
          <w:szCs w:val="16"/>
          <w:lang w:val="en-NZ" w:eastAsia="en-NZ"/>
        </w:rPr>
      </w:pPr>
      <w:r>
        <w:rPr>
          <w:sz w:val="16"/>
          <w:szCs w:val="16"/>
        </w:rPr>
        <w:br/>
      </w:r>
      <w:r w:rsidR="00EF1F1D" w:rsidRPr="00710DF2">
        <w:rPr>
          <w:sz w:val="16"/>
          <w:szCs w:val="16"/>
        </w:rPr>
        <w:t xml:space="preserve">Figure </w:t>
      </w:r>
      <w:r w:rsidR="007C5D6D">
        <w:rPr>
          <w:sz w:val="16"/>
          <w:szCs w:val="16"/>
        </w:rPr>
        <w:t>2</w:t>
      </w:r>
      <w:r w:rsidR="00EF1F1D" w:rsidRPr="00710DF2">
        <w:rPr>
          <w:sz w:val="16"/>
          <w:szCs w:val="16"/>
        </w:rPr>
        <w:t xml:space="preserve">: All Cards NZ underlying* spending through Worldline </w:t>
      </w:r>
      <w:r w:rsidR="00EF1F1D">
        <w:rPr>
          <w:sz w:val="16"/>
          <w:szCs w:val="16"/>
        </w:rPr>
        <w:t xml:space="preserve">in </w:t>
      </w:r>
      <w:r w:rsidR="00A87E67">
        <w:rPr>
          <w:sz w:val="16"/>
          <w:szCs w:val="16"/>
        </w:rPr>
        <w:t>March</w:t>
      </w:r>
      <w:r w:rsidR="00EF1F1D">
        <w:rPr>
          <w:sz w:val="16"/>
          <w:szCs w:val="16"/>
        </w:rPr>
        <w:t xml:space="preserve"> 2023 </w:t>
      </w:r>
      <w:r w:rsidR="00EF1F1D" w:rsidRPr="00710DF2">
        <w:rPr>
          <w:sz w:val="16"/>
          <w:szCs w:val="16"/>
        </w:rPr>
        <w:t>for core retail excluding hospitality</w:t>
      </w:r>
      <w:r w:rsidR="00EF1F1D">
        <w:rPr>
          <w:sz w:val="16"/>
          <w:szCs w:val="16"/>
        </w:rPr>
        <w:t xml:space="preserve"> </w:t>
      </w:r>
      <w:r w:rsidR="00EF1F1D" w:rsidRPr="00710DF2">
        <w:rPr>
          <w:sz w:val="16"/>
          <w:szCs w:val="16"/>
        </w:rPr>
        <w:t>merchants</w:t>
      </w:r>
      <w:r w:rsidR="00EF1F1D">
        <w:rPr>
          <w:sz w:val="16"/>
          <w:szCs w:val="16"/>
        </w:rPr>
        <w:t xml:space="preserve"> around</w:t>
      </w:r>
      <w:r w:rsidR="00EF1F1D" w:rsidRPr="00710DF2">
        <w:rPr>
          <w:sz w:val="16"/>
          <w:szCs w:val="16"/>
        </w:rPr>
        <w:t xml:space="preserve"> (</w:t>
      </w:r>
      <w:r w:rsidR="00EF1F1D" w:rsidRPr="00710DF2">
        <w:rPr>
          <w:rFonts w:cs="Arial"/>
          <w:color w:val="auto"/>
          <w:sz w:val="16"/>
          <w:szCs w:val="16"/>
          <w:lang w:val="en-NZ" w:eastAsia="en-NZ"/>
        </w:rPr>
        <w:t>* Underlying excludes large clients moving to or from Worldlin</w:t>
      </w:r>
      <w:r w:rsidR="00EF1F1D">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lastRenderedPageBreak/>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686C85B3" w14:textId="2A69C85C" w:rsidR="001517C2" w:rsidRDefault="001517C2" w:rsidP="001517C2">
      <w:pPr>
        <w:pStyle w:val="AboutheadingWorldline"/>
        <w:rPr>
          <w:noProof/>
        </w:rPr>
      </w:pPr>
      <w:r>
        <w:rPr>
          <w:noProof/>
        </w:rPr>
        <w:t>About Worldline (GLOBAL)</w:t>
      </w:r>
    </w:p>
    <w:p w14:paraId="26521578" w14:textId="5322B424" w:rsidR="001517C2" w:rsidRPr="004915E6" w:rsidRDefault="001517C2" w:rsidP="001517C2">
      <w:pPr>
        <w:pStyle w:val="BodytextWorldline"/>
      </w:pPr>
      <w:r w:rsidRPr="00333471">
        <w:rPr>
          <w:sz w:val="19"/>
        </w:rPr>
        <w:t xml:space="preserve">Worldline [Euronext: WLN] helps businesses of all shapes and sizes to accelerate their growth journey – </w:t>
      </w:r>
      <w:r>
        <w:rPr>
          <w:sz w:val="19"/>
        </w:rPr>
        <w:t>q</w:t>
      </w:r>
      <w:r w:rsidRPr="00333471">
        <w:rPr>
          <w:sz w:val="19"/>
        </w:rPr>
        <w:t xml:space="preserve">uickly, simply, and securely. With advanced payments technology, local expertise and solutions customised for hundreds of markets and industries, Worldline powers the growth of over one million businesses around the world. Worldline generated a 4.4 billion euros revenue in 2022. </w:t>
      </w:r>
      <w:hyperlink r:id="rId14" w:history="1">
        <w:r w:rsidRPr="00533D97">
          <w:rPr>
            <w:rStyle w:val="Hyperlink"/>
            <w:sz w:val="19"/>
          </w:rPr>
          <w:t>www.worldline.com</w:t>
        </w:r>
      </w:hyperlink>
      <w:r>
        <w:rPr>
          <w:sz w:val="19"/>
        </w:rPr>
        <w:t xml:space="preserve"> </w:t>
      </w:r>
      <w:r w:rsidRPr="00333471">
        <w:rPr>
          <w:sz w:val="19"/>
        </w:rPr>
        <w:t xml:space="preserve"> </w:t>
      </w:r>
    </w:p>
    <w:p w14:paraId="0E6B570F" w14:textId="77777777" w:rsidR="001517C2" w:rsidRDefault="001517C2" w:rsidP="001517C2">
      <w:pPr>
        <w:pStyle w:val="AboutheadingWorldline"/>
      </w:pPr>
      <w:r>
        <w:t>Follow us</w:t>
      </w:r>
    </w:p>
    <w:p w14:paraId="46F7A394" w14:textId="77777777" w:rsidR="001517C2" w:rsidRPr="003E49CE" w:rsidRDefault="001517C2" w:rsidP="001517C2">
      <w:pPr>
        <w:pStyle w:val="BodytextWorldline"/>
      </w:pPr>
      <w:r w:rsidRPr="003E49CE">
        <w:rPr>
          <w:rFonts w:ascii="Calibri" w:eastAsia="Calibri" w:hAnsi="Calibri" w:cs="Times New Roman"/>
          <w:noProof/>
          <w:color w:val="auto"/>
          <w:lang w:eastAsia="en-US"/>
        </w:rPr>
        <mc:AlternateContent>
          <mc:Choice Requires="wps">
            <w:drawing>
              <wp:inline distT="0" distB="0" distL="0" distR="0" wp14:anchorId="544B7F5B" wp14:editId="6F61B3D3">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DC835A8"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123CA9D4" wp14:editId="3C4BED60">
                <wp:extent cx="275590" cy="276225"/>
                <wp:effectExtent l="0" t="0" r="0" b="9525"/>
                <wp:docPr id="19" name="Freeform 1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71 w 869"/>
                            <a:gd name="T11" fmla="*/ 365 h 869"/>
                            <a:gd name="T12" fmla="*/ 572 w 869"/>
                            <a:gd name="T13" fmla="*/ 374 h 869"/>
                            <a:gd name="T14" fmla="*/ 372 w 869"/>
                            <a:gd name="T15" fmla="*/ 573 h 869"/>
                            <a:gd name="T16" fmla="*/ 264 w 869"/>
                            <a:gd name="T17" fmla="*/ 542 h 869"/>
                            <a:gd name="T18" fmla="*/ 281 w 869"/>
                            <a:gd name="T19" fmla="*/ 543 h 869"/>
                            <a:gd name="T20" fmla="*/ 368 w 869"/>
                            <a:gd name="T21" fmla="*/ 512 h 869"/>
                            <a:gd name="T22" fmla="*/ 302 w 869"/>
                            <a:gd name="T23" fmla="*/ 464 h 869"/>
                            <a:gd name="T24" fmla="*/ 316 w 869"/>
                            <a:gd name="T25" fmla="*/ 466 h 869"/>
                            <a:gd name="T26" fmla="*/ 334 w 869"/>
                            <a:gd name="T27" fmla="*/ 463 h 869"/>
                            <a:gd name="T28" fmla="*/ 278 w 869"/>
                            <a:gd name="T29" fmla="*/ 394 h 869"/>
                            <a:gd name="T30" fmla="*/ 278 w 869"/>
                            <a:gd name="T31" fmla="*/ 393 h 869"/>
                            <a:gd name="T32" fmla="*/ 310 w 869"/>
                            <a:gd name="T33" fmla="*/ 402 h 869"/>
                            <a:gd name="T34" fmla="*/ 278 w 869"/>
                            <a:gd name="T35" fmla="*/ 343 h 869"/>
                            <a:gd name="T36" fmla="*/ 288 w 869"/>
                            <a:gd name="T37" fmla="*/ 308 h 869"/>
                            <a:gd name="T38" fmla="*/ 432 w 869"/>
                            <a:gd name="T39" fmla="*/ 382 h 869"/>
                            <a:gd name="T40" fmla="*/ 430 w 869"/>
                            <a:gd name="T41" fmla="*/ 365 h 869"/>
                            <a:gd name="T42" fmla="*/ 501 w 869"/>
                            <a:gd name="T43" fmla="*/ 295 h 869"/>
                            <a:gd name="T44" fmla="*/ 552 w 869"/>
                            <a:gd name="T45" fmla="*/ 317 h 869"/>
                            <a:gd name="T46" fmla="*/ 597 w 869"/>
                            <a:gd name="T47" fmla="*/ 300 h 869"/>
                            <a:gd name="T48" fmla="*/ 566 w 869"/>
                            <a:gd name="T49" fmla="*/ 339 h 869"/>
                            <a:gd name="T50" fmla="*/ 607 w 869"/>
                            <a:gd name="T51" fmla="*/ 328 h 869"/>
                            <a:gd name="T52" fmla="*/ 571 w 869"/>
                            <a:gd name="T53" fmla="*/ 36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71" y="365"/>
                              </a:moveTo>
                              <a:cubicBezTo>
                                <a:pt x="571" y="368"/>
                                <a:pt x="572" y="371"/>
                                <a:pt x="572" y="374"/>
                              </a:cubicBezTo>
                              <a:cubicBezTo>
                                <a:pt x="572" y="467"/>
                                <a:pt x="501" y="573"/>
                                <a:pt x="372" y="573"/>
                              </a:cubicBezTo>
                              <a:cubicBezTo>
                                <a:pt x="332" y="573"/>
                                <a:pt x="295" y="562"/>
                                <a:pt x="264" y="542"/>
                              </a:cubicBezTo>
                              <a:cubicBezTo>
                                <a:pt x="269" y="542"/>
                                <a:pt x="275" y="543"/>
                                <a:pt x="281" y="543"/>
                              </a:cubicBezTo>
                              <a:cubicBezTo>
                                <a:pt x="314" y="543"/>
                                <a:pt x="344" y="531"/>
                                <a:pt x="368" y="512"/>
                              </a:cubicBezTo>
                              <a:cubicBezTo>
                                <a:pt x="337" y="512"/>
                                <a:pt x="311" y="492"/>
                                <a:pt x="302" y="464"/>
                              </a:cubicBezTo>
                              <a:cubicBezTo>
                                <a:pt x="307" y="465"/>
                                <a:pt x="311" y="466"/>
                                <a:pt x="316" y="466"/>
                              </a:cubicBezTo>
                              <a:cubicBezTo>
                                <a:pt x="322" y="466"/>
                                <a:pt x="328" y="465"/>
                                <a:pt x="334" y="463"/>
                              </a:cubicBezTo>
                              <a:cubicBezTo>
                                <a:pt x="302" y="457"/>
                                <a:pt x="278" y="428"/>
                                <a:pt x="278" y="394"/>
                              </a:cubicBezTo>
                              <a:cubicBezTo>
                                <a:pt x="278" y="394"/>
                                <a:pt x="278" y="394"/>
                                <a:pt x="278" y="393"/>
                              </a:cubicBezTo>
                              <a:cubicBezTo>
                                <a:pt x="287" y="398"/>
                                <a:pt x="298" y="402"/>
                                <a:pt x="310" y="402"/>
                              </a:cubicBezTo>
                              <a:cubicBezTo>
                                <a:pt x="291" y="389"/>
                                <a:pt x="278" y="368"/>
                                <a:pt x="278" y="343"/>
                              </a:cubicBezTo>
                              <a:cubicBezTo>
                                <a:pt x="278" y="330"/>
                                <a:pt x="282" y="318"/>
                                <a:pt x="288" y="308"/>
                              </a:cubicBezTo>
                              <a:cubicBezTo>
                                <a:pt x="322" y="351"/>
                                <a:pt x="374" y="379"/>
                                <a:pt x="432" y="382"/>
                              </a:cubicBezTo>
                              <a:cubicBezTo>
                                <a:pt x="431" y="376"/>
                                <a:pt x="430" y="371"/>
                                <a:pt x="430" y="365"/>
                              </a:cubicBezTo>
                              <a:cubicBezTo>
                                <a:pt x="430" y="327"/>
                                <a:pt x="462" y="295"/>
                                <a:pt x="501" y="295"/>
                              </a:cubicBezTo>
                              <a:cubicBezTo>
                                <a:pt x="521" y="295"/>
                                <a:pt x="539" y="304"/>
                                <a:pt x="552" y="317"/>
                              </a:cubicBezTo>
                              <a:cubicBezTo>
                                <a:pt x="568" y="314"/>
                                <a:pt x="583" y="308"/>
                                <a:pt x="597" y="300"/>
                              </a:cubicBezTo>
                              <a:cubicBezTo>
                                <a:pt x="592" y="317"/>
                                <a:pt x="581" y="330"/>
                                <a:pt x="566" y="339"/>
                              </a:cubicBezTo>
                              <a:cubicBezTo>
                                <a:pt x="580" y="337"/>
                                <a:pt x="594" y="334"/>
                                <a:pt x="607" y="328"/>
                              </a:cubicBezTo>
                              <a:cubicBezTo>
                                <a:pt x="597" y="342"/>
                                <a:pt x="585" y="355"/>
                                <a:pt x="571" y="36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201833B" id="Freeform 11"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" o:button="t" path="m,c,869,,869,,869v869,,869,,869,c869,,869,,869,l,xm571,365v,3,1,6,1,9c572,467,501,573,372,573v-40,,-77,-11,-108,-31c269,542,275,543,281,543v33,,63,-12,87,-31c337,512,311,492,302,464v5,1,9,2,14,2c322,466,328,465,334,463v-32,-6,-56,-35,-56,-69c278,394,278,394,278,393v9,5,20,9,32,9c291,389,278,368,278,343v,-13,4,-25,10,-35c322,351,374,379,432,382v-1,-6,-2,-11,-2,-17c430,327,462,295,501,295v20,,38,9,51,22c568,314,583,308,597,300v-5,17,-16,30,-31,39c580,337,594,334,607,328v-10,14,-22,27,-36,37xe" fillcolor="black" stroked="f">
                <v:fill o:detectmouseclick="t"/>
                <v:path arrowok="t" o:connecttype="custom" o:connectlocs="0,0;0,276225;275590,276225;275590,0;0,0;181084,116021;181401,118882;117974,182137;83724,172283;89115,172601;116706,162747;95775,147490;100215,148125;105923,147172;88163,125239;88163,124921;98312,127782;88163,109028;91335,97903;137002,121425;136368,116021;158884,93770;175058,100763;189329,95360;179498,107756;192501,104260;181084,116021" o:connectangles="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47DE6107" wp14:editId="393D2BA0">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FC71242"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7ABF6A0B" wp14:editId="1C542ECB">
                <wp:extent cx="275590" cy="276225"/>
                <wp:effectExtent l="0" t="0" r="0" b="9525"/>
                <wp:docPr id="14"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1B5AB1E"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6493F2E4" wp14:editId="1ADA0A2B">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DC73ED7"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39C4D855" wp14:editId="4FABFE02">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A952F70"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254B4965" w14:textId="77777777" w:rsidR="001517C2" w:rsidRDefault="001517C2" w:rsidP="001517C2">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6C5666">
      <w:headerReference w:type="first" r:id="rId21"/>
      <w:pgSz w:w="11906" w:h="16838" w:code="9"/>
      <w:pgMar w:top="2127" w:right="1077" w:bottom="1418"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3F3C" w14:textId="77777777" w:rsidR="000C64E6" w:rsidRPr="00A1281B" w:rsidRDefault="000C64E6" w:rsidP="00A1281B">
      <w:pPr>
        <w:pStyle w:val="Footer"/>
      </w:pPr>
    </w:p>
  </w:endnote>
  <w:endnote w:type="continuationSeparator" w:id="0">
    <w:p w14:paraId="587C7BD2" w14:textId="77777777" w:rsidR="000C64E6" w:rsidRPr="00A1281B" w:rsidRDefault="000C64E6"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7C98" w14:textId="77777777" w:rsidR="000C64E6" w:rsidRPr="00A1281B" w:rsidRDefault="000C64E6" w:rsidP="00A1281B">
      <w:pPr>
        <w:pStyle w:val="Footer"/>
      </w:pPr>
    </w:p>
  </w:footnote>
  <w:footnote w:type="continuationSeparator" w:id="0">
    <w:p w14:paraId="38C84539" w14:textId="77777777" w:rsidR="000C64E6" w:rsidRPr="00A1281B" w:rsidRDefault="000C64E6"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2" name="Canvas 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B917F0" id="Canvas 2"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1062A"/>
    <w:rsid w:val="00010D95"/>
    <w:rsid w:val="00011BFA"/>
    <w:rsid w:val="0001226E"/>
    <w:rsid w:val="00013D63"/>
    <w:rsid w:val="0001461A"/>
    <w:rsid w:val="00014717"/>
    <w:rsid w:val="00015339"/>
    <w:rsid w:val="00015687"/>
    <w:rsid w:val="00017BBB"/>
    <w:rsid w:val="00021CCB"/>
    <w:rsid w:val="00021EDA"/>
    <w:rsid w:val="00022269"/>
    <w:rsid w:val="000224C9"/>
    <w:rsid w:val="000241E7"/>
    <w:rsid w:val="00024D1A"/>
    <w:rsid w:val="00024EE5"/>
    <w:rsid w:val="000251B2"/>
    <w:rsid w:val="00025A46"/>
    <w:rsid w:val="0002609F"/>
    <w:rsid w:val="00026EE7"/>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7B6"/>
    <w:rsid w:val="000418EF"/>
    <w:rsid w:val="00042964"/>
    <w:rsid w:val="00043C62"/>
    <w:rsid w:val="00043D20"/>
    <w:rsid w:val="00044E3A"/>
    <w:rsid w:val="00045CA2"/>
    <w:rsid w:val="0004644F"/>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4592"/>
    <w:rsid w:val="00064736"/>
    <w:rsid w:val="0006509B"/>
    <w:rsid w:val="00065BAC"/>
    <w:rsid w:val="00066E89"/>
    <w:rsid w:val="0006732A"/>
    <w:rsid w:val="00067F37"/>
    <w:rsid w:val="00070B85"/>
    <w:rsid w:val="00070C13"/>
    <w:rsid w:val="00071567"/>
    <w:rsid w:val="00071592"/>
    <w:rsid w:val="000715D3"/>
    <w:rsid w:val="000720A2"/>
    <w:rsid w:val="0007232F"/>
    <w:rsid w:val="000732F4"/>
    <w:rsid w:val="00073913"/>
    <w:rsid w:val="00074D07"/>
    <w:rsid w:val="00074DAC"/>
    <w:rsid w:val="00074FB4"/>
    <w:rsid w:val="000752AC"/>
    <w:rsid w:val="00075A62"/>
    <w:rsid w:val="00076563"/>
    <w:rsid w:val="00076C3C"/>
    <w:rsid w:val="00077318"/>
    <w:rsid w:val="00077575"/>
    <w:rsid w:val="00077C07"/>
    <w:rsid w:val="00080780"/>
    <w:rsid w:val="00082115"/>
    <w:rsid w:val="00082809"/>
    <w:rsid w:val="00083CC4"/>
    <w:rsid w:val="00084A3F"/>
    <w:rsid w:val="00085627"/>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A112F"/>
    <w:rsid w:val="000A1B78"/>
    <w:rsid w:val="000A2014"/>
    <w:rsid w:val="000A31A5"/>
    <w:rsid w:val="000A338D"/>
    <w:rsid w:val="000A3D9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64E6"/>
    <w:rsid w:val="000C7A45"/>
    <w:rsid w:val="000C7AB0"/>
    <w:rsid w:val="000C7EEF"/>
    <w:rsid w:val="000D0FD3"/>
    <w:rsid w:val="000D2333"/>
    <w:rsid w:val="000D241D"/>
    <w:rsid w:val="000D34D4"/>
    <w:rsid w:val="000D4554"/>
    <w:rsid w:val="000D498F"/>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00C"/>
    <w:rsid w:val="000F534E"/>
    <w:rsid w:val="000F59B8"/>
    <w:rsid w:val="000F5D86"/>
    <w:rsid w:val="000F5FA0"/>
    <w:rsid w:val="000F6F92"/>
    <w:rsid w:val="000F7E99"/>
    <w:rsid w:val="0010103A"/>
    <w:rsid w:val="00101493"/>
    <w:rsid w:val="00101CC4"/>
    <w:rsid w:val="00102774"/>
    <w:rsid w:val="00102841"/>
    <w:rsid w:val="00102A0A"/>
    <w:rsid w:val="00103604"/>
    <w:rsid w:val="001046AE"/>
    <w:rsid w:val="00104E2B"/>
    <w:rsid w:val="00106301"/>
    <w:rsid w:val="00106503"/>
    <w:rsid w:val="00106601"/>
    <w:rsid w:val="00106A93"/>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20A5A"/>
    <w:rsid w:val="0012181E"/>
    <w:rsid w:val="001222A9"/>
    <w:rsid w:val="00122DED"/>
    <w:rsid w:val="0012353C"/>
    <w:rsid w:val="00123745"/>
    <w:rsid w:val="00124420"/>
    <w:rsid w:val="001245AC"/>
    <w:rsid w:val="001260A2"/>
    <w:rsid w:val="00126B65"/>
    <w:rsid w:val="001271E9"/>
    <w:rsid w:val="00127370"/>
    <w:rsid w:val="0012758E"/>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7C2"/>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995"/>
    <w:rsid w:val="001732EB"/>
    <w:rsid w:val="00175230"/>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59D"/>
    <w:rsid w:val="001B3E52"/>
    <w:rsid w:val="001B3F25"/>
    <w:rsid w:val="001B408A"/>
    <w:rsid w:val="001B4685"/>
    <w:rsid w:val="001B4C7E"/>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7DA4"/>
    <w:rsid w:val="001D04D5"/>
    <w:rsid w:val="001D1443"/>
    <w:rsid w:val="001D2056"/>
    <w:rsid w:val="001D2A06"/>
    <w:rsid w:val="001D3325"/>
    <w:rsid w:val="001D4DCE"/>
    <w:rsid w:val="001D4E78"/>
    <w:rsid w:val="001D592B"/>
    <w:rsid w:val="001D68AD"/>
    <w:rsid w:val="001D6A04"/>
    <w:rsid w:val="001D6AD2"/>
    <w:rsid w:val="001D6ED5"/>
    <w:rsid w:val="001D70AF"/>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6A60"/>
    <w:rsid w:val="001E72CC"/>
    <w:rsid w:val="001F00A5"/>
    <w:rsid w:val="001F16FC"/>
    <w:rsid w:val="001F25EB"/>
    <w:rsid w:val="001F3282"/>
    <w:rsid w:val="001F376F"/>
    <w:rsid w:val="001F3BB3"/>
    <w:rsid w:val="001F407C"/>
    <w:rsid w:val="001F5B4F"/>
    <w:rsid w:val="001F6A32"/>
    <w:rsid w:val="001F789B"/>
    <w:rsid w:val="00200817"/>
    <w:rsid w:val="00201C6E"/>
    <w:rsid w:val="00201ED9"/>
    <w:rsid w:val="002030CD"/>
    <w:rsid w:val="00204EFD"/>
    <w:rsid w:val="002053D6"/>
    <w:rsid w:val="0020548B"/>
    <w:rsid w:val="0020607F"/>
    <w:rsid w:val="002074B2"/>
    <w:rsid w:val="002075EC"/>
    <w:rsid w:val="00207CBD"/>
    <w:rsid w:val="002101C8"/>
    <w:rsid w:val="002102A7"/>
    <w:rsid w:val="0021047D"/>
    <w:rsid w:val="00210C27"/>
    <w:rsid w:val="00211A8E"/>
    <w:rsid w:val="00211C4E"/>
    <w:rsid w:val="00211E9D"/>
    <w:rsid w:val="00211EDD"/>
    <w:rsid w:val="00213BE5"/>
    <w:rsid w:val="00213C5F"/>
    <w:rsid w:val="002154D5"/>
    <w:rsid w:val="002155ED"/>
    <w:rsid w:val="0021572A"/>
    <w:rsid w:val="0021654B"/>
    <w:rsid w:val="00220A9C"/>
    <w:rsid w:val="002210BD"/>
    <w:rsid w:val="002217BE"/>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79E4"/>
    <w:rsid w:val="00267E33"/>
    <w:rsid w:val="00270CA5"/>
    <w:rsid w:val="002712EA"/>
    <w:rsid w:val="0027233A"/>
    <w:rsid w:val="00273270"/>
    <w:rsid w:val="00273B10"/>
    <w:rsid w:val="002751E9"/>
    <w:rsid w:val="002766E6"/>
    <w:rsid w:val="002770E9"/>
    <w:rsid w:val="00277493"/>
    <w:rsid w:val="00281126"/>
    <w:rsid w:val="0028122E"/>
    <w:rsid w:val="00282456"/>
    <w:rsid w:val="00282A0A"/>
    <w:rsid w:val="00284E10"/>
    <w:rsid w:val="0028544C"/>
    <w:rsid w:val="002856B6"/>
    <w:rsid w:val="00285736"/>
    <w:rsid w:val="00285A13"/>
    <w:rsid w:val="00285B84"/>
    <w:rsid w:val="002866C7"/>
    <w:rsid w:val="00286914"/>
    <w:rsid w:val="00287F7E"/>
    <w:rsid w:val="00291131"/>
    <w:rsid w:val="00291AD4"/>
    <w:rsid w:val="00292092"/>
    <w:rsid w:val="00292B96"/>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2690"/>
    <w:rsid w:val="00313D94"/>
    <w:rsid w:val="003147AE"/>
    <w:rsid w:val="00314A67"/>
    <w:rsid w:val="00315FFF"/>
    <w:rsid w:val="0031642D"/>
    <w:rsid w:val="00316EA1"/>
    <w:rsid w:val="00316EEF"/>
    <w:rsid w:val="00317BEC"/>
    <w:rsid w:val="00317DEA"/>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82"/>
    <w:rsid w:val="00335A0B"/>
    <w:rsid w:val="00335B5E"/>
    <w:rsid w:val="00337281"/>
    <w:rsid w:val="00337DDE"/>
    <w:rsid w:val="00340EA3"/>
    <w:rsid w:val="00341691"/>
    <w:rsid w:val="003438AF"/>
    <w:rsid w:val="00344E62"/>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6D5D"/>
    <w:rsid w:val="00357B3C"/>
    <w:rsid w:val="00357F41"/>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2696"/>
    <w:rsid w:val="00373329"/>
    <w:rsid w:val="003748D6"/>
    <w:rsid w:val="00374FB9"/>
    <w:rsid w:val="003752F1"/>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7E9"/>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E33"/>
    <w:rsid w:val="003A1220"/>
    <w:rsid w:val="003A1ACA"/>
    <w:rsid w:val="003A24C6"/>
    <w:rsid w:val="003A28E0"/>
    <w:rsid w:val="003A3712"/>
    <w:rsid w:val="003A39AD"/>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EB5"/>
    <w:rsid w:val="003C00F1"/>
    <w:rsid w:val="003C0B1C"/>
    <w:rsid w:val="003C0F10"/>
    <w:rsid w:val="003C11BD"/>
    <w:rsid w:val="003C1345"/>
    <w:rsid w:val="003C135E"/>
    <w:rsid w:val="003C1CDF"/>
    <w:rsid w:val="003C1EEF"/>
    <w:rsid w:val="003C262B"/>
    <w:rsid w:val="003C3367"/>
    <w:rsid w:val="003C37C7"/>
    <w:rsid w:val="003C3A24"/>
    <w:rsid w:val="003C3C66"/>
    <w:rsid w:val="003C41BB"/>
    <w:rsid w:val="003C442F"/>
    <w:rsid w:val="003C46A4"/>
    <w:rsid w:val="003C5074"/>
    <w:rsid w:val="003C5925"/>
    <w:rsid w:val="003C5A8D"/>
    <w:rsid w:val="003C5C42"/>
    <w:rsid w:val="003C6442"/>
    <w:rsid w:val="003C6F96"/>
    <w:rsid w:val="003D019C"/>
    <w:rsid w:val="003D1565"/>
    <w:rsid w:val="003D1B31"/>
    <w:rsid w:val="003D27D8"/>
    <w:rsid w:val="003D2D28"/>
    <w:rsid w:val="003D2DC3"/>
    <w:rsid w:val="003D3823"/>
    <w:rsid w:val="003D41A5"/>
    <w:rsid w:val="003D4E23"/>
    <w:rsid w:val="003D4FBD"/>
    <w:rsid w:val="003D6688"/>
    <w:rsid w:val="003E059B"/>
    <w:rsid w:val="003E0740"/>
    <w:rsid w:val="003E1E35"/>
    <w:rsid w:val="003E3AC1"/>
    <w:rsid w:val="003E3AD1"/>
    <w:rsid w:val="003E3B7D"/>
    <w:rsid w:val="003E3B95"/>
    <w:rsid w:val="003E4B0D"/>
    <w:rsid w:val="003E64E8"/>
    <w:rsid w:val="003E67C5"/>
    <w:rsid w:val="003E724F"/>
    <w:rsid w:val="003E741E"/>
    <w:rsid w:val="003F0A04"/>
    <w:rsid w:val="003F3A19"/>
    <w:rsid w:val="003F4B44"/>
    <w:rsid w:val="003F4EC5"/>
    <w:rsid w:val="003F516E"/>
    <w:rsid w:val="00401D65"/>
    <w:rsid w:val="00401EE4"/>
    <w:rsid w:val="0040260E"/>
    <w:rsid w:val="00403073"/>
    <w:rsid w:val="00403140"/>
    <w:rsid w:val="004041C5"/>
    <w:rsid w:val="0040439A"/>
    <w:rsid w:val="00404A04"/>
    <w:rsid w:val="00405B4F"/>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6809"/>
    <w:rsid w:val="0044792A"/>
    <w:rsid w:val="0045135D"/>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4225"/>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3DB"/>
    <w:rsid w:val="004915E6"/>
    <w:rsid w:val="00491D2B"/>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3B1F"/>
    <w:rsid w:val="004B3B99"/>
    <w:rsid w:val="004B4C46"/>
    <w:rsid w:val="004B7210"/>
    <w:rsid w:val="004B76BB"/>
    <w:rsid w:val="004C03EB"/>
    <w:rsid w:val="004C0D4D"/>
    <w:rsid w:val="004C0DC1"/>
    <w:rsid w:val="004C1F41"/>
    <w:rsid w:val="004C295C"/>
    <w:rsid w:val="004C35C1"/>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C9A"/>
    <w:rsid w:val="005506B4"/>
    <w:rsid w:val="00550895"/>
    <w:rsid w:val="0055113B"/>
    <w:rsid w:val="00551A55"/>
    <w:rsid w:val="00552678"/>
    <w:rsid w:val="0055272B"/>
    <w:rsid w:val="00552E16"/>
    <w:rsid w:val="00553801"/>
    <w:rsid w:val="00553BFA"/>
    <w:rsid w:val="00554E65"/>
    <w:rsid w:val="0055752F"/>
    <w:rsid w:val="00557AD8"/>
    <w:rsid w:val="00560A4F"/>
    <w:rsid w:val="00561514"/>
    <w:rsid w:val="005615BE"/>
    <w:rsid w:val="005627C8"/>
    <w:rsid w:val="00562D03"/>
    <w:rsid w:val="00562D27"/>
    <w:rsid w:val="00562E3D"/>
    <w:rsid w:val="00563DA8"/>
    <w:rsid w:val="00563DF7"/>
    <w:rsid w:val="00564B08"/>
    <w:rsid w:val="00565A68"/>
    <w:rsid w:val="00565BF6"/>
    <w:rsid w:val="00565D72"/>
    <w:rsid w:val="005667E0"/>
    <w:rsid w:val="00566DC1"/>
    <w:rsid w:val="00567D61"/>
    <w:rsid w:val="00567F35"/>
    <w:rsid w:val="005701C7"/>
    <w:rsid w:val="005706B2"/>
    <w:rsid w:val="0057199F"/>
    <w:rsid w:val="0057268F"/>
    <w:rsid w:val="005730A8"/>
    <w:rsid w:val="0057319A"/>
    <w:rsid w:val="0057362B"/>
    <w:rsid w:val="00574150"/>
    <w:rsid w:val="00574AFA"/>
    <w:rsid w:val="00575FFC"/>
    <w:rsid w:val="00576AEF"/>
    <w:rsid w:val="00576BB4"/>
    <w:rsid w:val="00576EEA"/>
    <w:rsid w:val="0058024C"/>
    <w:rsid w:val="00580312"/>
    <w:rsid w:val="00581DC2"/>
    <w:rsid w:val="005821DD"/>
    <w:rsid w:val="00583265"/>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CFD"/>
    <w:rsid w:val="00591D02"/>
    <w:rsid w:val="0059294A"/>
    <w:rsid w:val="00592BB4"/>
    <w:rsid w:val="00593454"/>
    <w:rsid w:val="00593785"/>
    <w:rsid w:val="005939F0"/>
    <w:rsid w:val="00594E39"/>
    <w:rsid w:val="00596092"/>
    <w:rsid w:val="00596B63"/>
    <w:rsid w:val="0059734E"/>
    <w:rsid w:val="00597A91"/>
    <w:rsid w:val="00597AAC"/>
    <w:rsid w:val="005A02BD"/>
    <w:rsid w:val="005A114A"/>
    <w:rsid w:val="005A2BEC"/>
    <w:rsid w:val="005A2EDF"/>
    <w:rsid w:val="005A36EE"/>
    <w:rsid w:val="005A37F3"/>
    <w:rsid w:val="005A41E9"/>
    <w:rsid w:val="005A5C22"/>
    <w:rsid w:val="005A6361"/>
    <w:rsid w:val="005A63BF"/>
    <w:rsid w:val="005A66C3"/>
    <w:rsid w:val="005A787A"/>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4DC"/>
    <w:rsid w:val="005C4A11"/>
    <w:rsid w:val="005C6668"/>
    <w:rsid w:val="005C6E02"/>
    <w:rsid w:val="005D03B1"/>
    <w:rsid w:val="005D043F"/>
    <w:rsid w:val="005D12B7"/>
    <w:rsid w:val="005D2D2C"/>
    <w:rsid w:val="005D3796"/>
    <w:rsid w:val="005D4151"/>
    <w:rsid w:val="005D45EB"/>
    <w:rsid w:val="005D5E21"/>
    <w:rsid w:val="005D62B8"/>
    <w:rsid w:val="005D6DEB"/>
    <w:rsid w:val="005D7B07"/>
    <w:rsid w:val="005E122D"/>
    <w:rsid w:val="005E1739"/>
    <w:rsid w:val="005E19D8"/>
    <w:rsid w:val="005E1B51"/>
    <w:rsid w:val="005E2013"/>
    <w:rsid w:val="005E3A32"/>
    <w:rsid w:val="005E5FEA"/>
    <w:rsid w:val="005E60EF"/>
    <w:rsid w:val="005E6789"/>
    <w:rsid w:val="005E685B"/>
    <w:rsid w:val="005E7825"/>
    <w:rsid w:val="005E7E2A"/>
    <w:rsid w:val="005F0391"/>
    <w:rsid w:val="005F1040"/>
    <w:rsid w:val="005F1433"/>
    <w:rsid w:val="005F1DA4"/>
    <w:rsid w:val="005F1EA8"/>
    <w:rsid w:val="005F2A24"/>
    <w:rsid w:val="005F32EE"/>
    <w:rsid w:val="005F3D0F"/>
    <w:rsid w:val="005F4C98"/>
    <w:rsid w:val="005F5996"/>
    <w:rsid w:val="005F60AF"/>
    <w:rsid w:val="006001DD"/>
    <w:rsid w:val="006007C7"/>
    <w:rsid w:val="006024C0"/>
    <w:rsid w:val="00602856"/>
    <w:rsid w:val="006040DB"/>
    <w:rsid w:val="006048F3"/>
    <w:rsid w:val="006055AE"/>
    <w:rsid w:val="00605D29"/>
    <w:rsid w:val="00605E76"/>
    <w:rsid w:val="00606241"/>
    <w:rsid w:val="006070C1"/>
    <w:rsid w:val="00607699"/>
    <w:rsid w:val="006076E5"/>
    <w:rsid w:val="0060773B"/>
    <w:rsid w:val="006102BE"/>
    <w:rsid w:val="0061163E"/>
    <w:rsid w:val="00611931"/>
    <w:rsid w:val="00611F55"/>
    <w:rsid w:val="006128F2"/>
    <w:rsid w:val="0061291A"/>
    <w:rsid w:val="00612951"/>
    <w:rsid w:val="00612C22"/>
    <w:rsid w:val="00613B9B"/>
    <w:rsid w:val="006142B3"/>
    <w:rsid w:val="006151D5"/>
    <w:rsid w:val="00615331"/>
    <w:rsid w:val="0061542D"/>
    <w:rsid w:val="00617546"/>
    <w:rsid w:val="00620E0E"/>
    <w:rsid w:val="0062133A"/>
    <w:rsid w:val="0062281F"/>
    <w:rsid w:val="00624EB8"/>
    <w:rsid w:val="00625ADD"/>
    <w:rsid w:val="00625FFE"/>
    <w:rsid w:val="00626C99"/>
    <w:rsid w:val="0062768F"/>
    <w:rsid w:val="00627D19"/>
    <w:rsid w:val="00627E68"/>
    <w:rsid w:val="006300DA"/>
    <w:rsid w:val="00630359"/>
    <w:rsid w:val="00632DFF"/>
    <w:rsid w:val="006331A4"/>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D81"/>
    <w:rsid w:val="00641F0A"/>
    <w:rsid w:val="0064219A"/>
    <w:rsid w:val="00642233"/>
    <w:rsid w:val="0064237F"/>
    <w:rsid w:val="00642381"/>
    <w:rsid w:val="00642B7D"/>
    <w:rsid w:val="00643F74"/>
    <w:rsid w:val="006440D7"/>
    <w:rsid w:val="006442AE"/>
    <w:rsid w:val="00644D02"/>
    <w:rsid w:val="0064565B"/>
    <w:rsid w:val="0064599B"/>
    <w:rsid w:val="0064603A"/>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4AA3"/>
    <w:rsid w:val="00665601"/>
    <w:rsid w:val="006663E9"/>
    <w:rsid w:val="00671909"/>
    <w:rsid w:val="00671BE5"/>
    <w:rsid w:val="006722C6"/>
    <w:rsid w:val="00672BAA"/>
    <w:rsid w:val="00672D03"/>
    <w:rsid w:val="0067318B"/>
    <w:rsid w:val="00674CC0"/>
    <w:rsid w:val="00675F67"/>
    <w:rsid w:val="006767B2"/>
    <w:rsid w:val="006817AD"/>
    <w:rsid w:val="00682463"/>
    <w:rsid w:val="0068254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97D16"/>
    <w:rsid w:val="006A1391"/>
    <w:rsid w:val="006A1C35"/>
    <w:rsid w:val="006A1E15"/>
    <w:rsid w:val="006A3437"/>
    <w:rsid w:val="006A43AD"/>
    <w:rsid w:val="006A440C"/>
    <w:rsid w:val="006A469B"/>
    <w:rsid w:val="006A4B4F"/>
    <w:rsid w:val="006A7051"/>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4DE"/>
    <w:rsid w:val="006C0FFE"/>
    <w:rsid w:val="006C27D2"/>
    <w:rsid w:val="006C3E99"/>
    <w:rsid w:val="006C4D35"/>
    <w:rsid w:val="006C4E7E"/>
    <w:rsid w:val="006C4F2C"/>
    <w:rsid w:val="006C4FE5"/>
    <w:rsid w:val="006C53C7"/>
    <w:rsid w:val="006C5666"/>
    <w:rsid w:val="006C5C91"/>
    <w:rsid w:val="006C62D0"/>
    <w:rsid w:val="006C6C94"/>
    <w:rsid w:val="006D02B6"/>
    <w:rsid w:val="006D0C1A"/>
    <w:rsid w:val="006D14D3"/>
    <w:rsid w:val="006D1942"/>
    <w:rsid w:val="006D1BEB"/>
    <w:rsid w:val="006D2014"/>
    <w:rsid w:val="006D29A6"/>
    <w:rsid w:val="006D2ECD"/>
    <w:rsid w:val="006D40FB"/>
    <w:rsid w:val="006D49ED"/>
    <w:rsid w:val="006D6DDC"/>
    <w:rsid w:val="006D7AEB"/>
    <w:rsid w:val="006E00BB"/>
    <w:rsid w:val="006E02FD"/>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BC"/>
    <w:rsid w:val="006F74C4"/>
    <w:rsid w:val="006F783D"/>
    <w:rsid w:val="00700103"/>
    <w:rsid w:val="007002F8"/>
    <w:rsid w:val="00700323"/>
    <w:rsid w:val="007006B7"/>
    <w:rsid w:val="00702FFE"/>
    <w:rsid w:val="007035E4"/>
    <w:rsid w:val="00703BEA"/>
    <w:rsid w:val="00703D13"/>
    <w:rsid w:val="00705840"/>
    <w:rsid w:val="0070588F"/>
    <w:rsid w:val="00706052"/>
    <w:rsid w:val="00706308"/>
    <w:rsid w:val="00706962"/>
    <w:rsid w:val="00706B73"/>
    <w:rsid w:val="00706CD8"/>
    <w:rsid w:val="007072DE"/>
    <w:rsid w:val="007101F1"/>
    <w:rsid w:val="00710DF2"/>
    <w:rsid w:val="00711396"/>
    <w:rsid w:val="0071167D"/>
    <w:rsid w:val="00712E0B"/>
    <w:rsid w:val="0071386B"/>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BD6"/>
    <w:rsid w:val="00750E8A"/>
    <w:rsid w:val="00751002"/>
    <w:rsid w:val="00751149"/>
    <w:rsid w:val="0075161C"/>
    <w:rsid w:val="00751813"/>
    <w:rsid w:val="00751CE5"/>
    <w:rsid w:val="00752D1B"/>
    <w:rsid w:val="00752E31"/>
    <w:rsid w:val="00754422"/>
    <w:rsid w:val="0075479A"/>
    <w:rsid w:val="007566DA"/>
    <w:rsid w:val="00756C31"/>
    <w:rsid w:val="00757522"/>
    <w:rsid w:val="00757DDB"/>
    <w:rsid w:val="007601A2"/>
    <w:rsid w:val="00760C27"/>
    <w:rsid w:val="00761A35"/>
    <w:rsid w:val="00762719"/>
    <w:rsid w:val="007638B7"/>
    <w:rsid w:val="00763B35"/>
    <w:rsid w:val="00763BD5"/>
    <w:rsid w:val="007642E5"/>
    <w:rsid w:val="007645E7"/>
    <w:rsid w:val="00764AA9"/>
    <w:rsid w:val="0076596C"/>
    <w:rsid w:val="00765C59"/>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D67"/>
    <w:rsid w:val="00785E4A"/>
    <w:rsid w:val="0078722E"/>
    <w:rsid w:val="00787B55"/>
    <w:rsid w:val="0079033A"/>
    <w:rsid w:val="00790654"/>
    <w:rsid w:val="00791846"/>
    <w:rsid w:val="00791BCD"/>
    <w:rsid w:val="007925A5"/>
    <w:rsid w:val="00793702"/>
    <w:rsid w:val="00793A3D"/>
    <w:rsid w:val="00794FFE"/>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3CD9"/>
    <w:rsid w:val="007B4AEB"/>
    <w:rsid w:val="007B4E79"/>
    <w:rsid w:val="007B527A"/>
    <w:rsid w:val="007B52B0"/>
    <w:rsid w:val="007B5373"/>
    <w:rsid w:val="007B59C8"/>
    <w:rsid w:val="007B5B2D"/>
    <w:rsid w:val="007B5C0A"/>
    <w:rsid w:val="007B6D8E"/>
    <w:rsid w:val="007B78DB"/>
    <w:rsid w:val="007B7A83"/>
    <w:rsid w:val="007B7CC1"/>
    <w:rsid w:val="007C0010"/>
    <w:rsid w:val="007C037C"/>
    <w:rsid w:val="007C17A0"/>
    <w:rsid w:val="007C3689"/>
    <w:rsid w:val="007C3CCB"/>
    <w:rsid w:val="007C46EA"/>
    <w:rsid w:val="007C5148"/>
    <w:rsid w:val="007C5397"/>
    <w:rsid w:val="007C55D4"/>
    <w:rsid w:val="007C5D6D"/>
    <w:rsid w:val="007C60F0"/>
    <w:rsid w:val="007C6149"/>
    <w:rsid w:val="007C7174"/>
    <w:rsid w:val="007C725A"/>
    <w:rsid w:val="007C78A5"/>
    <w:rsid w:val="007C7D8F"/>
    <w:rsid w:val="007D0232"/>
    <w:rsid w:val="007D0E83"/>
    <w:rsid w:val="007D10F7"/>
    <w:rsid w:val="007D1F29"/>
    <w:rsid w:val="007D373C"/>
    <w:rsid w:val="007D3AE1"/>
    <w:rsid w:val="007D3C16"/>
    <w:rsid w:val="007D4D34"/>
    <w:rsid w:val="007D539D"/>
    <w:rsid w:val="007D573A"/>
    <w:rsid w:val="007D7D7C"/>
    <w:rsid w:val="007E04AD"/>
    <w:rsid w:val="007E08B9"/>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992"/>
    <w:rsid w:val="00826B1E"/>
    <w:rsid w:val="00826B61"/>
    <w:rsid w:val="00826EA4"/>
    <w:rsid w:val="00827DE9"/>
    <w:rsid w:val="0083048B"/>
    <w:rsid w:val="00830574"/>
    <w:rsid w:val="00830C9F"/>
    <w:rsid w:val="008317AA"/>
    <w:rsid w:val="00831B4B"/>
    <w:rsid w:val="00832239"/>
    <w:rsid w:val="0083227C"/>
    <w:rsid w:val="0083310D"/>
    <w:rsid w:val="008331A0"/>
    <w:rsid w:val="00833ABE"/>
    <w:rsid w:val="00834974"/>
    <w:rsid w:val="008359A9"/>
    <w:rsid w:val="00835B0F"/>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63A"/>
    <w:rsid w:val="00860452"/>
    <w:rsid w:val="00861034"/>
    <w:rsid w:val="0086137E"/>
    <w:rsid w:val="0086180C"/>
    <w:rsid w:val="008618C6"/>
    <w:rsid w:val="00861CE0"/>
    <w:rsid w:val="00861DA0"/>
    <w:rsid w:val="00863D9B"/>
    <w:rsid w:val="008641C6"/>
    <w:rsid w:val="0086434E"/>
    <w:rsid w:val="008645E1"/>
    <w:rsid w:val="00864989"/>
    <w:rsid w:val="00864AD8"/>
    <w:rsid w:val="00867476"/>
    <w:rsid w:val="0087002E"/>
    <w:rsid w:val="0087152A"/>
    <w:rsid w:val="008724FF"/>
    <w:rsid w:val="008727C7"/>
    <w:rsid w:val="00873168"/>
    <w:rsid w:val="0087460F"/>
    <w:rsid w:val="00874733"/>
    <w:rsid w:val="0087489A"/>
    <w:rsid w:val="00875319"/>
    <w:rsid w:val="00875714"/>
    <w:rsid w:val="008764D9"/>
    <w:rsid w:val="00876719"/>
    <w:rsid w:val="00877BF0"/>
    <w:rsid w:val="008815D2"/>
    <w:rsid w:val="00882BFC"/>
    <w:rsid w:val="00883CCC"/>
    <w:rsid w:val="00884722"/>
    <w:rsid w:val="00884B0C"/>
    <w:rsid w:val="00884F42"/>
    <w:rsid w:val="00886155"/>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D4C"/>
    <w:rsid w:val="00893F2D"/>
    <w:rsid w:val="00894487"/>
    <w:rsid w:val="00895FAA"/>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5CD1"/>
    <w:rsid w:val="008B6497"/>
    <w:rsid w:val="008B6EF1"/>
    <w:rsid w:val="008B722F"/>
    <w:rsid w:val="008B72D1"/>
    <w:rsid w:val="008C0CCB"/>
    <w:rsid w:val="008C1568"/>
    <w:rsid w:val="008C3D8A"/>
    <w:rsid w:val="008C6385"/>
    <w:rsid w:val="008C6595"/>
    <w:rsid w:val="008C6B25"/>
    <w:rsid w:val="008C7197"/>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D6F"/>
    <w:rsid w:val="008E2904"/>
    <w:rsid w:val="008E2EBF"/>
    <w:rsid w:val="008E2F07"/>
    <w:rsid w:val="008E31DD"/>
    <w:rsid w:val="008E3287"/>
    <w:rsid w:val="008E3671"/>
    <w:rsid w:val="008E3805"/>
    <w:rsid w:val="008E3A82"/>
    <w:rsid w:val="008E405F"/>
    <w:rsid w:val="008E4770"/>
    <w:rsid w:val="008E526A"/>
    <w:rsid w:val="008E5571"/>
    <w:rsid w:val="008E703A"/>
    <w:rsid w:val="008E7DBB"/>
    <w:rsid w:val="008F0982"/>
    <w:rsid w:val="008F1052"/>
    <w:rsid w:val="008F1181"/>
    <w:rsid w:val="008F1881"/>
    <w:rsid w:val="008F18C0"/>
    <w:rsid w:val="008F3E69"/>
    <w:rsid w:val="008F43F8"/>
    <w:rsid w:val="008F4B45"/>
    <w:rsid w:val="008F6EFE"/>
    <w:rsid w:val="008F76FC"/>
    <w:rsid w:val="008F7A9D"/>
    <w:rsid w:val="00900053"/>
    <w:rsid w:val="0090040D"/>
    <w:rsid w:val="00902CA4"/>
    <w:rsid w:val="00902EFC"/>
    <w:rsid w:val="00903007"/>
    <w:rsid w:val="00903047"/>
    <w:rsid w:val="0090383D"/>
    <w:rsid w:val="0090431A"/>
    <w:rsid w:val="00904A53"/>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411C"/>
    <w:rsid w:val="009141E2"/>
    <w:rsid w:val="00914CA2"/>
    <w:rsid w:val="00915DEE"/>
    <w:rsid w:val="00920322"/>
    <w:rsid w:val="00920389"/>
    <w:rsid w:val="009203DE"/>
    <w:rsid w:val="0092058C"/>
    <w:rsid w:val="00920EF8"/>
    <w:rsid w:val="00920F68"/>
    <w:rsid w:val="009218ED"/>
    <w:rsid w:val="009221AC"/>
    <w:rsid w:val="009225D7"/>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DDC"/>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1973"/>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6852"/>
    <w:rsid w:val="009A07DD"/>
    <w:rsid w:val="009A08AC"/>
    <w:rsid w:val="009A0B2C"/>
    <w:rsid w:val="009A1267"/>
    <w:rsid w:val="009A1439"/>
    <w:rsid w:val="009A1774"/>
    <w:rsid w:val="009A1AE6"/>
    <w:rsid w:val="009A1F8D"/>
    <w:rsid w:val="009A26FC"/>
    <w:rsid w:val="009A322B"/>
    <w:rsid w:val="009A636C"/>
    <w:rsid w:val="009A6AD9"/>
    <w:rsid w:val="009A6BC4"/>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B50"/>
    <w:rsid w:val="009D147A"/>
    <w:rsid w:val="009D1A68"/>
    <w:rsid w:val="009D27A4"/>
    <w:rsid w:val="009D3E59"/>
    <w:rsid w:val="009D3E81"/>
    <w:rsid w:val="009D5280"/>
    <w:rsid w:val="009D5535"/>
    <w:rsid w:val="009D68A9"/>
    <w:rsid w:val="009D72A1"/>
    <w:rsid w:val="009E0939"/>
    <w:rsid w:val="009E0971"/>
    <w:rsid w:val="009E179C"/>
    <w:rsid w:val="009E2C50"/>
    <w:rsid w:val="009E3E93"/>
    <w:rsid w:val="009E5C50"/>
    <w:rsid w:val="009E5D02"/>
    <w:rsid w:val="009E60D1"/>
    <w:rsid w:val="009F0464"/>
    <w:rsid w:val="009F05D3"/>
    <w:rsid w:val="009F0E7C"/>
    <w:rsid w:val="009F1498"/>
    <w:rsid w:val="009F1905"/>
    <w:rsid w:val="009F1F58"/>
    <w:rsid w:val="009F27B9"/>
    <w:rsid w:val="009F2836"/>
    <w:rsid w:val="009F2F9A"/>
    <w:rsid w:val="009F329D"/>
    <w:rsid w:val="009F330B"/>
    <w:rsid w:val="009F4677"/>
    <w:rsid w:val="009F5DB7"/>
    <w:rsid w:val="009F6611"/>
    <w:rsid w:val="009F7130"/>
    <w:rsid w:val="009F799E"/>
    <w:rsid w:val="00A00353"/>
    <w:rsid w:val="00A008A8"/>
    <w:rsid w:val="00A0135E"/>
    <w:rsid w:val="00A02DDF"/>
    <w:rsid w:val="00A0495C"/>
    <w:rsid w:val="00A054E8"/>
    <w:rsid w:val="00A05936"/>
    <w:rsid w:val="00A05AC9"/>
    <w:rsid w:val="00A061E3"/>
    <w:rsid w:val="00A0768A"/>
    <w:rsid w:val="00A07DE4"/>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5C0"/>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1FC"/>
    <w:rsid w:val="00A443A2"/>
    <w:rsid w:val="00A4477A"/>
    <w:rsid w:val="00A44A7E"/>
    <w:rsid w:val="00A44E6B"/>
    <w:rsid w:val="00A45193"/>
    <w:rsid w:val="00A46CF5"/>
    <w:rsid w:val="00A47265"/>
    <w:rsid w:val="00A5025B"/>
    <w:rsid w:val="00A50406"/>
    <w:rsid w:val="00A50C90"/>
    <w:rsid w:val="00A51BC2"/>
    <w:rsid w:val="00A52758"/>
    <w:rsid w:val="00A528D5"/>
    <w:rsid w:val="00A53577"/>
    <w:rsid w:val="00A53806"/>
    <w:rsid w:val="00A53AD3"/>
    <w:rsid w:val="00A53CE7"/>
    <w:rsid w:val="00A53D41"/>
    <w:rsid w:val="00A541A4"/>
    <w:rsid w:val="00A54D41"/>
    <w:rsid w:val="00A55B5A"/>
    <w:rsid w:val="00A5630F"/>
    <w:rsid w:val="00A56668"/>
    <w:rsid w:val="00A57BBA"/>
    <w:rsid w:val="00A60021"/>
    <w:rsid w:val="00A6016A"/>
    <w:rsid w:val="00A60B4E"/>
    <w:rsid w:val="00A624B7"/>
    <w:rsid w:val="00A6362F"/>
    <w:rsid w:val="00A6373B"/>
    <w:rsid w:val="00A65B09"/>
    <w:rsid w:val="00A65C09"/>
    <w:rsid w:val="00A65E0A"/>
    <w:rsid w:val="00A66572"/>
    <w:rsid w:val="00A675B6"/>
    <w:rsid w:val="00A67FE1"/>
    <w:rsid w:val="00A72F04"/>
    <w:rsid w:val="00A7360C"/>
    <w:rsid w:val="00A73CFF"/>
    <w:rsid w:val="00A740C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68EB"/>
    <w:rsid w:val="00A87064"/>
    <w:rsid w:val="00A87E67"/>
    <w:rsid w:val="00A90140"/>
    <w:rsid w:val="00A90350"/>
    <w:rsid w:val="00A903B1"/>
    <w:rsid w:val="00A90C47"/>
    <w:rsid w:val="00A924AA"/>
    <w:rsid w:val="00A92959"/>
    <w:rsid w:val="00A92C7A"/>
    <w:rsid w:val="00A92EF8"/>
    <w:rsid w:val="00A93471"/>
    <w:rsid w:val="00A93678"/>
    <w:rsid w:val="00A93DFC"/>
    <w:rsid w:val="00A94D9C"/>
    <w:rsid w:val="00A954D4"/>
    <w:rsid w:val="00A966E2"/>
    <w:rsid w:val="00AA02AE"/>
    <w:rsid w:val="00AA0614"/>
    <w:rsid w:val="00AA1C21"/>
    <w:rsid w:val="00AA3363"/>
    <w:rsid w:val="00AA46AC"/>
    <w:rsid w:val="00AA50E9"/>
    <w:rsid w:val="00AB09B6"/>
    <w:rsid w:val="00AB1878"/>
    <w:rsid w:val="00AB1E21"/>
    <w:rsid w:val="00AB1E30"/>
    <w:rsid w:val="00AB2477"/>
    <w:rsid w:val="00AB24A1"/>
    <w:rsid w:val="00AB48F7"/>
    <w:rsid w:val="00AB56F0"/>
    <w:rsid w:val="00AB5DBD"/>
    <w:rsid w:val="00AB78D6"/>
    <w:rsid w:val="00AC1451"/>
    <w:rsid w:val="00AC1537"/>
    <w:rsid w:val="00AC1812"/>
    <w:rsid w:val="00AC2572"/>
    <w:rsid w:val="00AC34C4"/>
    <w:rsid w:val="00AC372E"/>
    <w:rsid w:val="00AC4DB8"/>
    <w:rsid w:val="00AC4DDD"/>
    <w:rsid w:val="00AC53CC"/>
    <w:rsid w:val="00AC5CF0"/>
    <w:rsid w:val="00AC6B09"/>
    <w:rsid w:val="00AC72A7"/>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1C94"/>
    <w:rsid w:val="00AE40DE"/>
    <w:rsid w:val="00AE412F"/>
    <w:rsid w:val="00AE4481"/>
    <w:rsid w:val="00AE4B39"/>
    <w:rsid w:val="00AE5A82"/>
    <w:rsid w:val="00AE5D7E"/>
    <w:rsid w:val="00AE6F89"/>
    <w:rsid w:val="00AE72F0"/>
    <w:rsid w:val="00AE7BB7"/>
    <w:rsid w:val="00AF1469"/>
    <w:rsid w:val="00AF1BF6"/>
    <w:rsid w:val="00AF2D05"/>
    <w:rsid w:val="00AF31F1"/>
    <w:rsid w:val="00AF364C"/>
    <w:rsid w:val="00AF3723"/>
    <w:rsid w:val="00AF425A"/>
    <w:rsid w:val="00AF464D"/>
    <w:rsid w:val="00AF4E85"/>
    <w:rsid w:val="00AF5248"/>
    <w:rsid w:val="00AF633C"/>
    <w:rsid w:val="00AF635E"/>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080"/>
    <w:rsid w:val="00B24F62"/>
    <w:rsid w:val="00B26253"/>
    <w:rsid w:val="00B26991"/>
    <w:rsid w:val="00B27098"/>
    <w:rsid w:val="00B2716F"/>
    <w:rsid w:val="00B272DD"/>
    <w:rsid w:val="00B279EC"/>
    <w:rsid w:val="00B27DA3"/>
    <w:rsid w:val="00B319C9"/>
    <w:rsid w:val="00B32DEC"/>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61B"/>
    <w:rsid w:val="00B51848"/>
    <w:rsid w:val="00B52010"/>
    <w:rsid w:val="00B520AB"/>
    <w:rsid w:val="00B520EA"/>
    <w:rsid w:val="00B53784"/>
    <w:rsid w:val="00B5388C"/>
    <w:rsid w:val="00B539CC"/>
    <w:rsid w:val="00B54FE4"/>
    <w:rsid w:val="00B55B3C"/>
    <w:rsid w:val="00B5703B"/>
    <w:rsid w:val="00B5773A"/>
    <w:rsid w:val="00B60AB0"/>
    <w:rsid w:val="00B60C22"/>
    <w:rsid w:val="00B6256F"/>
    <w:rsid w:val="00B63566"/>
    <w:rsid w:val="00B63CBD"/>
    <w:rsid w:val="00B64B07"/>
    <w:rsid w:val="00B651EF"/>
    <w:rsid w:val="00B65DB7"/>
    <w:rsid w:val="00B6612C"/>
    <w:rsid w:val="00B66E96"/>
    <w:rsid w:val="00B67F83"/>
    <w:rsid w:val="00B7152D"/>
    <w:rsid w:val="00B71EA4"/>
    <w:rsid w:val="00B72481"/>
    <w:rsid w:val="00B7266F"/>
    <w:rsid w:val="00B72A3C"/>
    <w:rsid w:val="00B73864"/>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007"/>
    <w:rsid w:val="00BB0381"/>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D7E"/>
    <w:rsid w:val="00BC6FB7"/>
    <w:rsid w:val="00BC79B8"/>
    <w:rsid w:val="00BC7DC5"/>
    <w:rsid w:val="00BD027D"/>
    <w:rsid w:val="00BD0A37"/>
    <w:rsid w:val="00BD0C1D"/>
    <w:rsid w:val="00BD18A4"/>
    <w:rsid w:val="00BD1CC3"/>
    <w:rsid w:val="00BD257E"/>
    <w:rsid w:val="00BD27F2"/>
    <w:rsid w:val="00BD33DA"/>
    <w:rsid w:val="00BD73DE"/>
    <w:rsid w:val="00BD79E2"/>
    <w:rsid w:val="00BE04C1"/>
    <w:rsid w:val="00BE1128"/>
    <w:rsid w:val="00BE1815"/>
    <w:rsid w:val="00BE1D42"/>
    <w:rsid w:val="00BE1DEC"/>
    <w:rsid w:val="00BE2F82"/>
    <w:rsid w:val="00BE436B"/>
    <w:rsid w:val="00BE57DA"/>
    <w:rsid w:val="00BE64B3"/>
    <w:rsid w:val="00BE6D32"/>
    <w:rsid w:val="00BE718E"/>
    <w:rsid w:val="00BE77C3"/>
    <w:rsid w:val="00BF04D1"/>
    <w:rsid w:val="00BF0838"/>
    <w:rsid w:val="00BF0AFB"/>
    <w:rsid w:val="00BF0EA0"/>
    <w:rsid w:val="00BF1137"/>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DA1"/>
    <w:rsid w:val="00C028B4"/>
    <w:rsid w:val="00C045A4"/>
    <w:rsid w:val="00C04ED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2A00"/>
    <w:rsid w:val="00C32BD8"/>
    <w:rsid w:val="00C33308"/>
    <w:rsid w:val="00C35005"/>
    <w:rsid w:val="00C350BE"/>
    <w:rsid w:val="00C35368"/>
    <w:rsid w:val="00C35F3E"/>
    <w:rsid w:val="00C36324"/>
    <w:rsid w:val="00C3776D"/>
    <w:rsid w:val="00C37F8F"/>
    <w:rsid w:val="00C403F5"/>
    <w:rsid w:val="00C40480"/>
    <w:rsid w:val="00C40D6B"/>
    <w:rsid w:val="00C41422"/>
    <w:rsid w:val="00C41B10"/>
    <w:rsid w:val="00C43AE2"/>
    <w:rsid w:val="00C43C53"/>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501A"/>
    <w:rsid w:val="00C6551B"/>
    <w:rsid w:val="00C66AE7"/>
    <w:rsid w:val="00C674C8"/>
    <w:rsid w:val="00C678A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4E15"/>
    <w:rsid w:val="00C85037"/>
    <w:rsid w:val="00C86328"/>
    <w:rsid w:val="00C86371"/>
    <w:rsid w:val="00C909E2"/>
    <w:rsid w:val="00C90EA7"/>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C1F4D"/>
    <w:rsid w:val="00CC34F1"/>
    <w:rsid w:val="00CC4578"/>
    <w:rsid w:val="00CC53D9"/>
    <w:rsid w:val="00CC5470"/>
    <w:rsid w:val="00CC5A21"/>
    <w:rsid w:val="00CC689E"/>
    <w:rsid w:val="00CC6928"/>
    <w:rsid w:val="00CC6F44"/>
    <w:rsid w:val="00CC75AE"/>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421B"/>
    <w:rsid w:val="00CE436F"/>
    <w:rsid w:val="00CE4BCC"/>
    <w:rsid w:val="00CE4F06"/>
    <w:rsid w:val="00CE5D63"/>
    <w:rsid w:val="00CE5E89"/>
    <w:rsid w:val="00CE6670"/>
    <w:rsid w:val="00CE71E4"/>
    <w:rsid w:val="00CE7D41"/>
    <w:rsid w:val="00CF067D"/>
    <w:rsid w:val="00CF122F"/>
    <w:rsid w:val="00CF1824"/>
    <w:rsid w:val="00CF2197"/>
    <w:rsid w:val="00CF41F4"/>
    <w:rsid w:val="00CF4ED3"/>
    <w:rsid w:val="00CF5A4D"/>
    <w:rsid w:val="00CF799A"/>
    <w:rsid w:val="00CF7FD0"/>
    <w:rsid w:val="00D02065"/>
    <w:rsid w:val="00D02138"/>
    <w:rsid w:val="00D023A0"/>
    <w:rsid w:val="00D02BA7"/>
    <w:rsid w:val="00D02BEC"/>
    <w:rsid w:val="00D02EAA"/>
    <w:rsid w:val="00D035B3"/>
    <w:rsid w:val="00D0422B"/>
    <w:rsid w:val="00D04455"/>
    <w:rsid w:val="00D04CB4"/>
    <w:rsid w:val="00D04EB4"/>
    <w:rsid w:val="00D05E92"/>
    <w:rsid w:val="00D06C80"/>
    <w:rsid w:val="00D06DCA"/>
    <w:rsid w:val="00D07492"/>
    <w:rsid w:val="00D112D0"/>
    <w:rsid w:val="00D11587"/>
    <w:rsid w:val="00D11A2F"/>
    <w:rsid w:val="00D11AD5"/>
    <w:rsid w:val="00D12033"/>
    <w:rsid w:val="00D12FF4"/>
    <w:rsid w:val="00D13EE5"/>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363D"/>
    <w:rsid w:val="00D24E18"/>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F01"/>
    <w:rsid w:val="00D55E6C"/>
    <w:rsid w:val="00D56A0D"/>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E66"/>
    <w:rsid w:val="00D84288"/>
    <w:rsid w:val="00D8455A"/>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D053B"/>
    <w:rsid w:val="00DD1B96"/>
    <w:rsid w:val="00DD2013"/>
    <w:rsid w:val="00DD2123"/>
    <w:rsid w:val="00DD38D2"/>
    <w:rsid w:val="00DD3A30"/>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EA2"/>
    <w:rsid w:val="00DE729C"/>
    <w:rsid w:val="00DF04D3"/>
    <w:rsid w:val="00DF0699"/>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246"/>
    <w:rsid w:val="00E00813"/>
    <w:rsid w:val="00E011CD"/>
    <w:rsid w:val="00E01792"/>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935"/>
    <w:rsid w:val="00E14159"/>
    <w:rsid w:val="00E15054"/>
    <w:rsid w:val="00E1661B"/>
    <w:rsid w:val="00E16FDF"/>
    <w:rsid w:val="00E1717D"/>
    <w:rsid w:val="00E17DF1"/>
    <w:rsid w:val="00E20120"/>
    <w:rsid w:val="00E20224"/>
    <w:rsid w:val="00E20354"/>
    <w:rsid w:val="00E2109E"/>
    <w:rsid w:val="00E222AD"/>
    <w:rsid w:val="00E223E5"/>
    <w:rsid w:val="00E233B2"/>
    <w:rsid w:val="00E23F80"/>
    <w:rsid w:val="00E24004"/>
    <w:rsid w:val="00E243CB"/>
    <w:rsid w:val="00E24503"/>
    <w:rsid w:val="00E2785B"/>
    <w:rsid w:val="00E309FC"/>
    <w:rsid w:val="00E31AFD"/>
    <w:rsid w:val="00E35364"/>
    <w:rsid w:val="00E36B37"/>
    <w:rsid w:val="00E3748E"/>
    <w:rsid w:val="00E4104A"/>
    <w:rsid w:val="00E411B6"/>
    <w:rsid w:val="00E414C3"/>
    <w:rsid w:val="00E41631"/>
    <w:rsid w:val="00E41C4B"/>
    <w:rsid w:val="00E42D52"/>
    <w:rsid w:val="00E42E0D"/>
    <w:rsid w:val="00E430F3"/>
    <w:rsid w:val="00E43471"/>
    <w:rsid w:val="00E436C9"/>
    <w:rsid w:val="00E43BC8"/>
    <w:rsid w:val="00E4533D"/>
    <w:rsid w:val="00E4599F"/>
    <w:rsid w:val="00E46174"/>
    <w:rsid w:val="00E46BA0"/>
    <w:rsid w:val="00E46EB1"/>
    <w:rsid w:val="00E479C0"/>
    <w:rsid w:val="00E47E08"/>
    <w:rsid w:val="00E51518"/>
    <w:rsid w:val="00E52DC0"/>
    <w:rsid w:val="00E55184"/>
    <w:rsid w:val="00E552B9"/>
    <w:rsid w:val="00E55AFF"/>
    <w:rsid w:val="00E5634E"/>
    <w:rsid w:val="00E56EFE"/>
    <w:rsid w:val="00E5719D"/>
    <w:rsid w:val="00E600F4"/>
    <w:rsid w:val="00E601A8"/>
    <w:rsid w:val="00E609D6"/>
    <w:rsid w:val="00E60CD0"/>
    <w:rsid w:val="00E611DE"/>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778"/>
    <w:rsid w:val="00E73C2C"/>
    <w:rsid w:val="00E7620E"/>
    <w:rsid w:val="00E7647E"/>
    <w:rsid w:val="00E773FB"/>
    <w:rsid w:val="00E77FD5"/>
    <w:rsid w:val="00E80B3D"/>
    <w:rsid w:val="00E80D0D"/>
    <w:rsid w:val="00E8255D"/>
    <w:rsid w:val="00E83256"/>
    <w:rsid w:val="00E8425F"/>
    <w:rsid w:val="00E8534F"/>
    <w:rsid w:val="00E85D39"/>
    <w:rsid w:val="00E85E76"/>
    <w:rsid w:val="00E87EA5"/>
    <w:rsid w:val="00E92D5C"/>
    <w:rsid w:val="00E92DAB"/>
    <w:rsid w:val="00E9345B"/>
    <w:rsid w:val="00E93FCF"/>
    <w:rsid w:val="00E948D3"/>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CDB"/>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5800"/>
    <w:rsid w:val="00EC72BE"/>
    <w:rsid w:val="00EC74C0"/>
    <w:rsid w:val="00ED02A1"/>
    <w:rsid w:val="00ED02BB"/>
    <w:rsid w:val="00ED0A92"/>
    <w:rsid w:val="00ED1023"/>
    <w:rsid w:val="00ED1288"/>
    <w:rsid w:val="00ED14DB"/>
    <w:rsid w:val="00ED1E17"/>
    <w:rsid w:val="00ED2A83"/>
    <w:rsid w:val="00ED3102"/>
    <w:rsid w:val="00ED3987"/>
    <w:rsid w:val="00ED3FC7"/>
    <w:rsid w:val="00ED5CA3"/>
    <w:rsid w:val="00ED6D80"/>
    <w:rsid w:val="00ED768F"/>
    <w:rsid w:val="00EE08A5"/>
    <w:rsid w:val="00EE14D8"/>
    <w:rsid w:val="00EE1F1F"/>
    <w:rsid w:val="00EE25D1"/>
    <w:rsid w:val="00EE3215"/>
    <w:rsid w:val="00EE49A1"/>
    <w:rsid w:val="00EE50B7"/>
    <w:rsid w:val="00EE552C"/>
    <w:rsid w:val="00EE588C"/>
    <w:rsid w:val="00EE5D77"/>
    <w:rsid w:val="00EE6568"/>
    <w:rsid w:val="00EE66F9"/>
    <w:rsid w:val="00EE7A1D"/>
    <w:rsid w:val="00EF0E75"/>
    <w:rsid w:val="00EF1F1D"/>
    <w:rsid w:val="00EF40BA"/>
    <w:rsid w:val="00EF5831"/>
    <w:rsid w:val="00EF5944"/>
    <w:rsid w:val="00EF6E3B"/>
    <w:rsid w:val="00EF7496"/>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7B8"/>
    <w:rsid w:val="00F208DC"/>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35EE"/>
    <w:rsid w:val="00F3386C"/>
    <w:rsid w:val="00F34EA1"/>
    <w:rsid w:val="00F353B3"/>
    <w:rsid w:val="00F359AE"/>
    <w:rsid w:val="00F361D2"/>
    <w:rsid w:val="00F36E1E"/>
    <w:rsid w:val="00F37507"/>
    <w:rsid w:val="00F37F60"/>
    <w:rsid w:val="00F4020C"/>
    <w:rsid w:val="00F436E6"/>
    <w:rsid w:val="00F4472A"/>
    <w:rsid w:val="00F44FB8"/>
    <w:rsid w:val="00F451D9"/>
    <w:rsid w:val="00F455BE"/>
    <w:rsid w:val="00F458E5"/>
    <w:rsid w:val="00F459B0"/>
    <w:rsid w:val="00F45B46"/>
    <w:rsid w:val="00F45F0B"/>
    <w:rsid w:val="00F47405"/>
    <w:rsid w:val="00F50656"/>
    <w:rsid w:val="00F519B9"/>
    <w:rsid w:val="00F51E28"/>
    <w:rsid w:val="00F51EB5"/>
    <w:rsid w:val="00F52017"/>
    <w:rsid w:val="00F53EF8"/>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1849"/>
    <w:rsid w:val="00F731A8"/>
    <w:rsid w:val="00F7371D"/>
    <w:rsid w:val="00F742B6"/>
    <w:rsid w:val="00F7698F"/>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1B1D"/>
    <w:rsid w:val="00FC1E52"/>
    <w:rsid w:val="00FC3A7E"/>
    <w:rsid w:val="00FC3BD9"/>
    <w:rsid w:val="00FC3CD5"/>
    <w:rsid w:val="00FC3D95"/>
    <w:rsid w:val="00FC5014"/>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2</TotalTime>
  <Pages>3</Pages>
  <Words>799</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2023-04-04T23:20:00Z</dcterms:created>
  <dcterms:modified xsi:type="dcterms:W3CDTF">2023-04-04T23:20:00Z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